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1FC7"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bookmarkStart w:id="0" w:name="_Hlk522266468"/>
    </w:p>
    <w:p w14:paraId="5B0AD44E"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497FAB52"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41DC53B6"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C844EAD"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ACB095B"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1A32BEFA"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27D54B46"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CB576B9"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18987D30"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2D075615"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0D7E2D96"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CA791AF"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038CB747"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485FC3F5" w14:textId="77777777" w:rsidR="00172A07" w:rsidRPr="00172A07" w:rsidRDefault="00172A07" w:rsidP="00172A07">
      <w:pPr>
        <w:widowControl w:val="0"/>
        <w:autoSpaceDE w:val="0"/>
        <w:autoSpaceDN w:val="0"/>
        <w:spacing w:before="3" w:after="0"/>
        <w:rPr>
          <w:rFonts w:ascii="Times New Roman" w:eastAsia="Gill Sans Std" w:hAnsi="Gill Sans Std" w:cs="Gill Sans Std"/>
          <w:noProof w:val="0"/>
          <w:color w:val="auto"/>
          <w:sz w:val="17"/>
          <w:lang w:val="en-US" w:eastAsia="en-US"/>
        </w:rPr>
      </w:pPr>
    </w:p>
    <w:p w14:paraId="574BCD5B" w14:textId="6212CD6F" w:rsidR="00A13D08" w:rsidRDefault="00172A07" w:rsidP="00A13D08">
      <w:pPr>
        <w:widowControl w:val="0"/>
        <w:autoSpaceDE w:val="0"/>
        <w:autoSpaceDN w:val="0"/>
        <w:spacing w:before="100" w:after="0" w:line="1029" w:lineRule="exact"/>
        <w:ind w:left="873"/>
        <w:rPr>
          <w:rFonts w:ascii="Gill Sans Std" w:eastAsia="Gill Sans Std" w:hAnsi="Gill Sans Std" w:cs="Gill Sans Std"/>
          <w:noProof w:val="0"/>
          <w:color w:val="004785"/>
          <w:sz w:val="96"/>
          <w:szCs w:val="22"/>
          <w:lang w:val="fr-BE" w:eastAsia="en-US"/>
        </w:rPr>
      </w:pPr>
      <w:r w:rsidRPr="00172A07">
        <w:rPr>
          <w:rFonts w:ascii="Gill Sans Std" w:eastAsia="Gill Sans Std" w:hAnsi="Gill Sans Std" w:cs="Gill Sans Std"/>
          <w:color w:val="auto"/>
          <w:sz w:val="22"/>
          <w:szCs w:val="22"/>
          <w:lang w:val="en-US" w:eastAsia="en-US"/>
        </w:rPr>
        <mc:AlternateContent>
          <mc:Choice Requires="wps">
            <w:drawing>
              <wp:anchor distT="0" distB="0" distL="114300" distR="114300" simplePos="0" relativeHeight="251659264" behindDoc="0" locked="0" layoutInCell="1" allowOverlap="1" wp14:anchorId="33F9BF4E" wp14:editId="0F2CE336">
                <wp:simplePos x="0" y="0"/>
                <wp:positionH relativeFrom="page">
                  <wp:posOffset>539750</wp:posOffset>
                </wp:positionH>
                <wp:positionV relativeFrom="paragraph">
                  <wp:posOffset>203200</wp:posOffset>
                </wp:positionV>
                <wp:extent cx="242570" cy="316865"/>
                <wp:effectExtent l="6350" t="3175" r="8255" b="3810"/>
                <wp:wrapNone/>
                <wp:docPr id="180"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316865"/>
                        </a:xfrm>
                        <a:custGeom>
                          <a:avLst/>
                          <a:gdLst>
                            <a:gd name="T0" fmla="+- 0 1232 850"/>
                            <a:gd name="T1" fmla="*/ T0 w 382"/>
                            <a:gd name="T2" fmla="+- 0 320 320"/>
                            <a:gd name="T3" fmla="*/ 320 h 499"/>
                            <a:gd name="T4" fmla="+- 0 1216 850"/>
                            <a:gd name="T5" fmla="*/ T4 w 382"/>
                            <a:gd name="T6" fmla="+- 0 320 320"/>
                            <a:gd name="T7" fmla="*/ 320 h 499"/>
                            <a:gd name="T8" fmla="+- 0 1214 850"/>
                            <a:gd name="T9" fmla="*/ T8 w 382"/>
                            <a:gd name="T10" fmla="+- 0 339 320"/>
                            <a:gd name="T11" fmla="*/ 339 h 499"/>
                            <a:gd name="T12" fmla="+- 0 1209 850"/>
                            <a:gd name="T13" fmla="*/ T12 w 382"/>
                            <a:gd name="T14" fmla="+- 0 353 320"/>
                            <a:gd name="T15" fmla="*/ 353 h 499"/>
                            <a:gd name="T16" fmla="+- 0 1202 850"/>
                            <a:gd name="T17" fmla="*/ T16 w 382"/>
                            <a:gd name="T18" fmla="+- 0 363 320"/>
                            <a:gd name="T19" fmla="*/ 363 h 499"/>
                            <a:gd name="T20" fmla="+- 0 1196 850"/>
                            <a:gd name="T21" fmla="*/ T20 w 382"/>
                            <a:gd name="T22" fmla="+- 0 368 320"/>
                            <a:gd name="T23" fmla="*/ 368 h 499"/>
                            <a:gd name="T24" fmla="+- 0 859 850"/>
                            <a:gd name="T25" fmla="*/ T24 w 382"/>
                            <a:gd name="T26" fmla="+- 0 523 320"/>
                            <a:gd name="T27" fmla="*/ 523 h 499"/>
                            <a:gd name="T28" fmla="+- 0 850 850"/>
                            <a:gd name="T29" fmla="*/ T28 w 382"/>
                            <a:gd name="T30" fmla="+- 0 526 320"/>
                            <a:gd name="T31" fmla="*/ 526 h 499"/>
                            <a:gd name="T32" fmla="+- 0 850 850"/>
                            <a:gd name="T33" fmla="*/ T32 w 382"/>
                            <a:gd name="T34" fmla="+- 0 644 320"/>
                            <a:gd name="T35" fmla="*/ 644 h 499"/>
                            <a:gd name="T36" fmla="+- 0 892 850"/>
                            <a:gd name="T37" fmla="*/ T36 w 382"/>
                            <a:gd name="T38" fmla="+- 0 662 320"/>
                            <a:gd name="T39" fmla="*/ 662 h 499"/>
                            <a:gd name="T40" fmla="+- 0 1232 850"/>
                            <a:gd name="T41" fmla="*/ T40 w 382"/>
                            <a:gd name="T42" fmla="+- 0 819 320"/>
                            <a:gd name="T43" fmla="*/ 819 h 499"/>
                            <a:gd name="T44" fmla="+- 0 1232 850"/>
                            <a:gd name="T45" fmla="*/ T44 w 382"/>
                            <a:gd name="T46" fmla="+- 0 715 320"/>
                            <a:gd name="T47" fmla="*/ 715 h 499"/>
                            <a:gd name="T48" fmla="+- 0 949 850"/>
                            <a:gd name="T49" fmla="*/ T48 w 382"/>
                            <a:gd name="T50" fmla="+- 0 588 320"/>
                            <a:gd name="T51" fmla="*/ 588 h 499"/>
                            <a:gd name="T52" fmla="+- 0 1226 850"/>
                            <a:gd name="T53" fmla="*/ T52 w 382"/>
                            <a:gd name="T54" fmla="+- 0 463 320"/>
                            <a:gd name="T55" fmla="*/ 463 h 499"/>
                            <a:gd name="T56" fmla="+- 0 1232 850"/>
                            <a:gd name="T57" fmla="*/ T56 w 382"/>
                            <a:gd name="T58" fmla="+- 0 461 320"/>
                            <a:gd name="T59" fmla="*/ 461 h 499"/>
                            <a:gd name="T60" fmla="+- 0 1232 850"/>
                            <a:gd name="T61" fmla="*/ T60 w 382"/>
                            <a:gd name="T62" fmla="+- 0 320 320"/>
                            <a:gd name="T63" fmla="*/ 320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499">
                              <a:moveTo>
                                <a:pt x="382" y="0"/>
                              </a:moveTo>
                              <a:lnTo>
                                <a:pt x="366" y="0"/>
                              </a:lnTo>
                              <a:lnTo>
                                <a:pt x="364" y="19"/>
                              </a:lnTo>
                              <a:lnTo>
                                <a:pt x="359" y="33"/>
                              </a:lnTo>
                              <a:lnTo>
                                <a:pt x="352" y="43"/>
                              </a:lnTo>
                              <a:lnTo>
                                <a:pt x="346" y="48"/>
                              </a:lnTo>
                              <a:lnTo>
                                <a:pt x="9" y="203"/>
                              </a:lnTo>
                              <a:lnTo>
                                <a:pt x="0" y="206"/>
                              </a:lnTo>
                              <a:lnTo>
                                <a:pt x="0" y="324"/>
                              </a:lnTo>
                              <a:lnTo>
                                <a:pt x="42" y="342"/>
                              </a:lnTo>
                              <a:lnTo>
                                <a:pt x="382" y="499"/>
                              </a:lnTo>
                              <a:lnTo>
                                <a:pt x="382" y="395"/>
                              </a:lnTo>
                              <a:lnTo>
                                <a:pt x="99" y="268"/>
                              </a:lnTo>
                              <a:lnTo>
                                <a:pt x="376" y="143"/>
                              </a:lnTo>
                              <a:lnTo>
                                <a:pt x="382" y="141"/>
                              </a:lnTo>
                              <a:lnTo>
                                <a:pt x="382" y="0"/>
                              </a:lnTo>
                              <a:close/>
                            </a:path>
                          </a:pathLst>
                        </a:custGeom>
                        <a:solidFill>
                          <a:srgbClr val="F26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F45EB" id="Freeform: Shape 180" o:spid="_x0000_s1026" style="position:absolute;margin-left:42.5pt;margin-top:16pt;width:19.1pt;height:2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" path="m382,l366,r-2,19l359,33r-7,10l346,48,9,203,,206,,324r42,18l382,499r,-104l99,268,376,143r6,-2l382,xe" fillcolor="#f26531" stroked="f">
                <v:path arrowok="t" o:connecttype="custom" o:connectlocs="242570,203200;232410,203200;231140,215265;227965,224155;223520,230505;219710,233680;5715,332105;0,334010;0,408940;26670,420370;242570,520065;242570,454025;62865,373380;238760,294005;242570,292735;242570,203200" o:connectangles="0,0,0,0,0,0,0,0,0,0,0,0,0,0,0,0"/>
                <w10:wrap anchorx="page"/>
              </v:shape>
            </w:pict>
          </mc:Fallback>
        </mc:AlternateContent>
      </w:r>
      <w:r w:rsidR="00A13D08" w:rsidRPr="00A13D08">
        <w:rPr>
          <w:rFonts w:ascii="Gill Sans Std" w:eastAsia="Gill Sans Std" w:hAnsi="Gill Sans Std" w:cs="Gill Sans Std"/>
          <w:noProof w:val="0"/>
          <w:color w:val="004785"/>
          <w:sz w:val="96"/>
          <w:szCs w:val="22"/>
          <w:lang w:val="fr-BE" w:eastAsia="en-US"/>
        </w:rPr>
        <w:t xml:space="preserve">Questions fréquemment posées </w:t>
      </w:r>
    </w:p>
    <w:p w14:paraId="31416838" w14:textId="3BCD902E" w:rsidR="00172A07" w:rsidRPr="00A13D08" w:rsidRDefault="00172A07" w:rsidP="00A13D08">
      <w:pPr>
        <w:widowControl w:val="0"/>
        <w:autoSpaceDE w:val="0"/>
        <w:autoSpaceDN w:val="0"/>
        <w:spacing w:before="100" w:after="0" w:line="1029" w:lineRule="exact"/>
        <w:ind w:left="873"/>
        <w:rPr>
          <w:rFonts w:ascii="Gill Sans Std" w:eastAsia="Gill Sans Std" w:hAnsi="Gill Sans Std" w:cs="Gill Sans Std"/>
          <w:noProof w:val="0"/>
          <w:color w:val="auto"/>
          <w:sz w:val="76"/>
          <w:szCs w:val="76"/>
          <w:lang w:val="fr-BE" w:eastAsia="en-US"/>
        </w:rPr>
      </w:pPr>
      <w:r w:rsidRPr="00A13D08">
        <w:rPr>
          <w:rFonts w:ascii="Gill Sans Std" w:eastAsia="Gill Sans Std" w:hAnsi="Gill Sans Std" w:cs="Gill Sans Std"/>
          <w:color w:val="auto"/>
          <w:sz w:val="76"/>
          <w:szCs w:val="76"/>
          <w:lang w:val="en-US" w:eastAsia="en-US"/>
        </w:rPr>
        <mc:AlternateContent>
          <mc:Choice Requires="wps">
            <w:drawing>
              <wp:anchor distT="0" distB="0" distL="114300" distR="114300" simplePos="0" relativeHeight="251660288" behindDoc="0" locked="0" layoutInCell="1" allowOverlap="1" wp14:anchorId="48155A38" wp14:editId="7632FABF">
                <wp:simplePos x="0" y="0"/>
                <wp:positionH relativeFrom="page">
                  <wp:posOffset>5190490</wp:posOffset>
                </wp:positionH>
                <wp:positionV relativeFrom="paragraph">
                  <wp:posOffset>348615</wp:posOffset>
                </wp:positionV>
                <wp:extent cx="242570" cy="316865"/>
                <wp:effectExtent l="0" t="0" r="5080" b="6985"/>
                <wp:wrapNone/>
                <wp:docPr id="179"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316865"/>
                        </a:xfrm>
                        <a:custGeom>
                          <a:avLst/>
                          <a:gdLst>
                            <a:gd name="T0" fmla="+- 0 8036 8036"/>
                            <a:gd name="T1" fmla="*/ T0 w 382"/>
                            <a:gd name="T2" fmla="+- 0 549 549"/>
                            <a:gd name="T3" fmla="*/ 549 h 499"/>
                            <a:gd name="T4" fmla="+- 0 8036 8036"/>
                            <a:gd name="T5" fmla="*/ T4 w 382"/>
                            <a:gd name="T6" fmla="+- 0 653 549"/>
                            <a:gd name="T7" fmla="*/ 653 h 499"/>
                            <a:gd name="T8" fmla="+- 0 8320 8036"/>
                            <a:gd name="T9" fmla="*/ T8 w 382"/>
                            <a:gd name="T10" fmla="+- 0 780 549"/>
                            <a:gd name="T11" fmla="*/ 780 h 499"/>
                            <a:gd name="T12" fmla="+- 0 8043 8036"/>
                            <a:gd name="T13" fmla="*/ T12 w 382"/>
                            <a:gd name="T14" fmla="+- 0 904 549"/>
                            <a:gd name="T15" fmla="*/ 904 h 499"/>
                            <a:gd name="T16" fmla="+- 0 8036 8036"/>
                            <a:gd name="T17" fmla="*/ T16 w 382"/>
                            <a:gd name="T18" fmla="+- 0 907 549"/>
                            <a:gd name="T19" fmla="*/ 907 h 499"/>
                            <a:gd name="T20" fmla="+- 0 8036 8036"/>
                            <a:gd name="T21" fmla="*/ T20 w 382"/>
                            <a:gd name="T22" fmla="+- 0 1048 549"/>
                            <a:gd name="T23" fmla="*/ 1048 h 499"/>
                            <a:gd name="T24" fmla="+- 0 8052 8036"/>
                            <a:gd name="T25" fmla="*/ T24 w 382"/>
                            <a:gd name="T26" fmla="+- 0 1048 549"/>
                            <a:gd name="T27" fmla="*/ 1048 h 499"/>
                            <a:gd name="T28" fmla="+- 0 8054 8036"/>
                            <a:gd name="T29" fmla="*/ T28 w 382"/>
                            <a:gd name="T30" fmla="+- 0 1029 549"/>
                            <a:gd name="T31" fmla="*/ 1029 h 499"/>
                            <a:gd name="T32" fmla="+- 0 8060 8036"/>
                            <a:gd name="T33" fmla="*/ T32 w 382"/>
                            <a:gd name="T34" fmla="+- 0 1015 549"/>
                            <a:gd name="T35" fmla="*/ 1015 h 499"/>
                            <a:gd name="T36" fmla="+- 0 8066 8036"/>
                            <a:gd name="T37" fmla="*/ T36 w 382"/>
                            <a:gd name="T38" fmla="+- 0 1005 549"/>
                            <a:gd name="T39" fmla="*/ 1005 h 499"/>
                            <a:gd name="T40" fmla="+- 0 8073 8036"/>
                            <a:gd name="T41" fmla="*/ T40 w 382"/>
                            <a:gd name="T42" fmla="+- 0 1000 549"/>
                            <a:gd name="T43" fmla="*/ 1000 h 499"/>
                            <a:gd name="T44" fmla="+- 0 8410 8036"/>
                            <a:gd name="T45" fmla="*/ T44 w 382"/>
                            <a:gd name="T46" fmla="+- 0 845 549"/>
                            <a:gd name="T47" fmla="*/ 845 h 499"/>
                            <a:gd name="T48" fmla="+- 0 8418 8036"/>
                            <a:gd name="T49" fmla="*/ T48 w 382"/>
                            <a:gd name="T50" fmla="+- 0 841 549"/>
                            <a:gd name="T51" fmla="*/ 841 h 499"/>
                            <a:gd name="T52" fmla="+- 0 8418 8036"/>
                            <a:gd name="T53" fmla="*/ T52 w 382"/>
                            <a:gd name="T54" fmla="+- 0 724 549"/>
                            <a:gd name="T55" fmla="*/ 724 h 499"/>
                            <a:gd name="T56" fmla="+- 0 8377 8036"/>
                            <a:gd name="T57" fmla="*/ T56 w 382"/>
                            <a:gd name="T58" fmla="+- 0 706 549"/>
                            <a:gd name="T59" fmla="*/ 706 h 499"/>
                            <a:gd name="T60" fmla="+- 0 8036 8036"/>
                            <a:gd name="T61" fmla="*/ T60 w 382"/>
                            <a:gd name="T62" fmla="+- 0 549 549"/>
                            <a:gd name="T63" fmla="*/ 549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499">
                              <a:moveTo>
                                <a:pt x="0" y="0"/>
                              </a:moveTo>
                              <a:lnTo>
                                <a:pt x="0" y="104"/>
                              </a:lnTo>
                              <a:lnTo>
                                <a:pt x="284" y="231"/>
                              </a:lnTo>
                              <a:lnTo>
                                <a:pt x="7" y="355"/>
                              </a:lnTo>
                              <a:lnTo>
                                <a:pt x="0" y="358"/>
                              </a:lnTo>
                              <a:lnTo>
                                <a:pt x="0" y="499"/>
                              </a:lnTo>
                              <a:lnTo>
                                <a:pt x="16" y="499"/>
                              </a:lnTo>
                              <a:lnTo>
                                <a:pt x="18" y="480"/>
                              </a:lnTo>
                              <a:lnTo>
                                <a:pt x="24" y="466"/>
                              </a:lnTo>
                              <a:lnTo>
                                <a:pt x="30" y="456"/>
                              </a:lnTo>
                              <a:lnTo>
                                <a:pt x="37" y="451"/>
                              </a:lnTo>
                              <a:lnTo>
                                <a:pt x="374" y="296"/>
                              </a:lnTo>
                              <a:lnTo>
                                <a:pt x="382" y="292"/>
                              </a:lnTo>
                              <a:lnTo>
                                <a:pt x="382" y="175"/>
                              </a:lnTo>
                              <a:lnTo>
                                <a:pt x="341" y="157"/>
                              </a:lnTo>
                              <a:lnTo>
                                <a:pt x="0"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B3DB" id="Freeform: Shape 179" o:spid="_x0000_s1026" style="position:absolute;margin-left:408.7pt;margin-top:27.45pt;width:19.1pt;height:2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" path="m,l,104,284,231,7,355,,358,,499r16,l18,480r6,-14l30,456r7,-5l374,296r8,-4l382,175,341,157,,xe" fillcolor="#004785" stroked="f">
                <v:path arrowok="t" o:connecttype="custom" o:connectlocs="0,348615;0,414655;180340,495300;4445,574040;0,575945;0,665480;10160,665480;11430,653415;15240,644525;19050,638175;23495,635000;237490,536575;242570,534035;242570,459740;216535,448310;0,348615" o:connectangles="0,0,0,0,0,0,0,0,0,0,0,0,0,0,0,0"/>
                <w10:wrap anchorx="page"/>
              </v:shape>
            </w:pict>
          </mc:Fallback>
        </mc:AlternateContent>
      </w:r>
      <w:proofErr w:type="spellStart"/>
      <w:r w:rsidR="00A13D08" w:rsidRPr="00A13D08">
        <w:rPr>
          <w:rFonts w:ascii="Gill Sans Std" w:eastAsia="Gill Sans Std" w:hAnsi="Gill Sans Std" w:cs="Gill Sans Std"/>
          <w:noProof w:val="0"/>
          <w:color w:val="F26522"/>
          <w:spacing w:val="-5"/>
          <w:sz w:val="76"/>
          <w:szCs w:val="76"/>
          <w:lang w:val="fr-BE" w:eastAsia="en-US"/>
        </w:rPr>
        <w:t>MyVivium</w:t>
      </w:r>
      <w:proofErr w:type="spellEnd"/>
    </w:p>
    <w:p w14:paraId="35480C8D" w14:textId="77777777" w:rsidR="00172A07" w:rsidRPr="00666EC6" w:rsidRDefault="00172A07" w:rsidP="00172A07">
      <w:pPr>
        <w:widowControl w:val="0"/>
        <w:autoSpaceDE w:val="0"/>
        <w:autoSpaceDN w:val="0"/>
        <w:spacing w:before="8" w:after="0"/>
        <w:rPr>
          <w:rFonts w:ascii="Gill Sans Std" w:eastAsia="Gill Sans Std" w:hAnsi="Gill Sans Std" w:cs="Gill Sans Std"/>
          <w:noProof w:val="0"/>
          <w:color w:val="auto"/>
          <w:sz w:val="79"/>
          <w:lang w:val="fr-BE" w:eastAsia="en-US"/>
        </w:rPr>
      </w:pPr>
    </w:p>
    <w:p w14:paraId="7D64437B" w14:textId="5B0A3455" w:rsidR="00172A07" w:rsidRPr="008B023E" w:rsidRDefault="00A13D08" w:rsidP="005A06BE">
      <w:pPr>
        <w:widowControl w:val="0"/>
        <w:autoSpaceDE w:val="0"/>
        <w:autoSpaceDN w:val="0"/>
        <w:spacing w:before="0" w:after="0" w:line="247" w:lineRule="auto"/>
        <w:ind w:left="873" w:right="4534"/>
        <w:rPr>
          <w:rFonts w:ascii="Gill Sans Std" w:eastAsia="Gill Sans Std" w:hAnsi="Gill Sans Std" w:cs="Gill Sans Std"/>
          <w:noProof w:val="0"/>
          <w:color w:val="auto"/>
          <w:lang w:val="fr-BE" w:eastAsia="en-US"/>
        </w:rPr>
      </w:pPr>
      <w:r>
        <w:rPr>
          <w:rFonts w:ascii="Gill Sans Std" w:eastAsia="Gill Sans Std" w:hAnsi="Gill Sans Std" w:cs="Gill Sans Std"/>
          <w:noProof w:val="0"/>
          <w:color w:val="004785"/>
          <w:lang w:val="fr-BE" w:eastAsia="en-US"/>
        </w:rPr>
        <w:t>09.2024</w:t>
      </w:r>
    </w:p>
    <w:p w14:paraId="0A7DB3C2"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p w14:paraId="1365C683"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p w14:paraId="427D496F"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p w14:paraId="5B7709DB"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p w14:paraId="00C1EAEF"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p w14:paraId="2A5E742B"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p w14:paraId="049B68F2"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p w14:paraId="5915CA4A" w14:textId="77777777" w:rsidR="00172A07" w:rsidRPr="008B023E" w:rsidRDefault="00172A07" w:rsidP="00172A07">
      <w:pPr>
        <w:widowControl w:val="0"/>
        <w:autoSpaceDE w:val="0"/>
        <w:autoSpaceDN w:val="0"/>
        <w:spacing w:before="0" w:after="0"/>
        <w:rPr>
          <w:rFonts w:ascii="Gill Sans Std" w:eastAsia="Gill Sans Std" w:hAnsi="Gill Sans Std" w:cs="Gill Sans Std"/>
          <w:noProof w:val="0"/>
          <w:color w:val="auto"/>
          <w:lang w:val="fr-BE" w:eastAsia="en-US"/>
        </w:rPr>
      </w:pPr>
    </w:p>
    <w:bookmarkEnd w:id="0"/>
    <w:p w14:paraId="33FE6E2F" w14:textId="77777777" w:rsidR="00C17313" w:rsidRPr="008B023E" w:rsidRDefault="00C17313">
      <w:pPr>
        <w:spacing w:before="0" w:after="200" w:line="276" w:lineRule="auto"/>
        <w:rPr>
          <w:rFonts w:eastAsiaTheme="majorEastAsia" w:cstheme="majorBidi"/>
          <w:bCs/>
          <w:color w:val="F5641E"/>
          <w:sz w:val="28"/>
          <w:szCs w:val="26"/>
          <w:lang w:val="fr-BE"/>
        </w:rPr>
      </w:pPr>
      <w:r w:rsidRPr="008B023E">
        <w:rPr>
          <w:lang w:val="fr-BE"/>
        </w:rPr>
        <w:br w:type="page"/>
      </w:r>
    </w:p>
    <w:p w14:paraId="42D5D572" w14:textId="77777777" w:rsidR="00C17313" w:rsidRPr="008B023E" w:rsidRDefault="00C17313" w:rsidP="00C17313">
      <w:pPr>
        <w:rPr>
          <w:lang w:val="fr-BE"/>
        </w:rPr>
      </w:pPr>
    </w:p>
    <w:p w14:paraId="45CE139B" w14:textId="77777777" w:rsidR="00A13D08" w:rsidRPr="00590A9E" w:rsidRDefault="00A13D08" w:rsidP="00A13D08">
      <w:pPr>
        <w:rPr>
          <w:rFonts w:eastAsiaTheme="majorEastAsia" w:cstheme="majorBidi"/>
          <w:color w:val="F5641E"/>
          <w:sz w:val="36"/>
          <w:szCs w:val="28"/>
          <w:lang w:val="fr-BE" w:eastAsia="fr-BE"/>
        </w:rPr>
      </w:pPr>
      <w:r w:rsidRPr="00590A9E">
        <w:rPr>
          <w:rFonts w:eastAsiaTheme="majorEastAsia" w:cstheme="majorBidi"/>
          <w:color w:val="F5641E"/>
          <w:sz w:val="36"/>
          <w:szCs w:val="28"/>
          <w:lang w:val="fr-BE" w:eastAsia="fr-BE"/>
        </w:rPr>
        <w:t>Sommaire</w:t>
      </w:r>
    </w:p>
    <w:p w14:paraId="0E94615D" w14:textId="77777777" w:rsidR="00A13D08" w:rsidRDefault="00A13D08" w:rsidP="00666EC6">
      <w:pPr>
        <w:tabs>
          <w:tab w:val="left" w:pos="2610"/>
        </w:tabs>
        <w:spacing w:beforeLines="60" w:before="144"/>
        <w:rPr>
          <w:lang w:val="fr-BE"/>
        </w:rPr>
      </w:pPr>
    </w:p>
    <w:p w14:paraId="351FE4E2" w14:textId="77777777" w:rsidR="00A13D08" w:rsidRDefault="00A13D08" w:rsidP="00A13D08">
      <w:pPr>
        <w:rPr>
          <w:rFonts w:eastAsiaTheme="majorEastAsia" w:cstheme="majorBidi"/>
          <w:bCs/>
          <w:color w:val="F5641E"/>
          <w:sz w:val="28"/>
          <w:szCs w:val="26"/>
          <w:lang w:val="fr-BE"/>
        </w:rPr>
      </w:pPr>
    </w:p>
    <w:p w14:paraId="12B2E536" w14:textId="2BF94D0C" w:rsidR="004072C9" w:rsidRDefault="00A13D08">
      <w:pPr>
        <w:pStyle w:val="TOC1"/>
        <w:tabs>
          <w:tab w:val="left" w:pos="4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r>
        <w:rPr>
          <w:rFonts w:eastAsiaTheme="minorEastAsia"/>
          <w:bCs/>
          <w:color w:val="910037"/>
          <w:spacing w:val="-35"/>
          <w:sz w:val="28"/>
          <w:szCs w:val="28"/>
          <w:lang w:val="fr-BE" w:eastAsia="en-GB"/>
        </w:rPr>
        <w:fldChar w:fldCharType="begin"/>
      </w:r>
      <w:r>
        <w:instrText xml:space="preserve"> TOC \o "1-2" \h \z \u </w:instrText>
      </w:r>
      <w:r>
        <w:rPr>
          <w:rFonts w:eastAsiaTheme="minorEastAsia"/>
          <w:bCs/>
          <w:color w:val="910037"/>
          <w:spacing w:val="-35"/>
          <w:sz w:val="28"/>
          <w:szCs w:val="28"/>
          <w:lang w:val="fr-BE" w:eastAsia="en-GB"/>
        </w:rPr>
        <w:fldChar w:fldCharType="separate"/>
      </w:r>
      <w:hyperlink w:anchor="_Toc175907413" w:history="1">
        <w:r w:rsidR="004072C9" w:rsidRPr="00A3116E">
          <w:rPr>
            <w:rStyle w:val="Hyperlink"/>
          </w:rPr>
          <w:t>I.</w:t>
        </w:r>
        <w:r w:rsidR="004072C9">
          <w:rPr>
            <w:rFonts w:asciiTheme="minorHAnsi" w:eastAsiaTheme="minorEastAsia" w:hAnsiTheme="minorHAnsi" w:cstheme="minorBidi"/>
            <w:b w:val="0"/>
            <w:color w:val="auto"/>
            <w:kern w:val="2"/>
            <w:sz w:val="22"/>
            <w:szCs w:val="22"/>
            <w:lang w:val="fr-FR" w:eastAsia="fr-FR"/>
            <w14:ligatures w14:val="standardContextual"/>
          </w:rPr>
          <w:tab/>
        </w:r>
        <w:r w:rsidR="004072C9" w:rsidRPr="00A3116E">
          <w:rPr>
            <w:rStyle w:val="Hyperlink"/>
          </w:rPr>
          <w:t>Général</w:t>
        </w:r>
        <w:r w:rsidR="004072C9">
          <w:rPr>
            <w:webHidden/>
          </w:rPr>
          <w:tab/>
        </w:r>
        <w:r w:rsidR="004072C9">
          <w:rPr>
            <w:webHidden/>
          </w:rPr>
          <w:fldChar w:fldCharType="begin"/>
        </w:r>
        <w:r w:rsidR="004072C9">
          <w:rPr>
            <w:webHidden/>
          </w:rPr>
          <w:instrText xml:space="preserve"> PAGEREF _Toc175907413 \h </w:instrText>
        </w:r>
        <w:r w:rsidR="004072C9">
          <w:rPr>
            <w:webHidden/>
          </w:rPr>
        </w:r>
        <w:r w:rsidR="004072C9">
          <w:rPr>
            <w:webHidden/>
          </w:rPr>
          <w:fldChar w:fldCharType="separate"/>
        </w:r>
        <w:r w:rsidR="004072C9">
          <w:rPr>
            <w:webHidden/>
          </w:rPr>
          <w:t>3</w:t>
        </w:r>
        <w:r w:rsidR="004072C9">
          <w:rPr>
            <w:webHidden/>
          </w:rPr>
          <w:fldChar w:fldCharType="end"/>
        </w:r>
      </w:hyperlink>
    </w:p>
    <w:p w14:paraId="740FFB57" w14:textId="4E45AF7C"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14" w:history="1">
        <w:r w:rsidR="004072C9" w:rsidRPr="00A3116E">
          <w:rPr>
            <w:rStyle w:val="Hyperlink"/>
            <w:lang w:val="fr-BE"/>
          </w:rPr>
          <w:t>1.1</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rPr>
          <w:t>Qu’est-ce qui change pour un client s’il s’enregistre sur MyVivium ?</w:t>
        </w:r>
        <w:r w:rsidR="004072C9">
          <w:rPr>
            <w:webHidden/>
          </w:rPr>
          <w:tab/>
        </w:r>
        <w:r w:rsidR="004072C9">
          <w:rPr>
            <w:webHidden/>
          </w:rPr>
          <w:fldChar w:fldCharType="begin"/>
        </w:r>
        <w:r w:rsidR="004072C9">
          <w:rPr>
            <w:webHidden/>
          </w:rPr>
          <w:instrText xml:space="preserve"> PAGEREF _Toc175907414 \h </w:instrText>
        </w:r>
        <w:r w:rsidR="004072C9">
          <w:rPr>
            <w:webHidden/>
          </w:rPr>
        </w:r>
        <w:r w:rsidR="004072C9">
          <w:rPr>
            <w:webHidden/>
          </w:rPr>
          <w:fldChar w:fldCharType="separate"/>
        </w:r>
        <w:r w:rsidR="004072C9">
          <w:rPr>
            <w:webHidden/>
          </w:rPr>
          <w:t>3</w:t>
        </w:r>
        <w:r w:rsidR="004072C9">
          <w:rPr>
            <w:webHidden/>
          </w:rPr>
          <w:fldChar w:fldCharType="end"/>
        </w:r>
      </w:hyperlink>
    </w:p>
    <w:p w14:paraId="242A37B0" w14:textId="377A48F5"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15" w:history="1">
        <w:r w:rsidR="004072C9" w:rsidRPr="00A3116E">
          <w:rPr>
            <w:rStyle w:val="Hyperlink"/>
            <w:lang w:val="fr-BE"/>
          </w:rPr>
          <w:t>1.2</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rPr>
          <w:t>Quels sont les différences entre MyBroker et MyVivium ? Quels sont les avantages pour le client d’utiliser MyVivium ?</w:t>
        </w:r>
        <w:r w:rsidR="004072C9">
          <w:rPr>
            <w:webHidden/>
          </w:rPr>
          <w:tab/>
        </w:r>
        <w:r w:rsidR="004072C9">
          <w:rPr>
            <w:webHidden/>
          </w:rPr>
          <w:fldChar w:fldCharType="begin"/>
        </w:r>
        <w:r w:rsidR="004072C9">
          <w:rPr>
            <w:webHidden/>
          </w:rPr>
          <w:instrText xml:space="preserve"> PAGEREF _Toc175907415 \h </w:instrText>
        </w:r>
        <w:r w:rsidR="004072C9">
          <w:rPr>
            <w:webHidden/>
          </w:rPr>
        </w:r>
        <w:r w:rsidR="004072C9">
          <w:rPr>
            <w:webHidden/>
          </w:rPr>
          <w:fldChar w:fldCharType="separate"/>
        </w:r>
        <w:r w:rsidR="004072C9">
          <w:rPr>
            <w:webHidden/>
          </w:rPr>
          <w:t>3</w:t>
        </w:r>
        <w:r w:rsidR="004072C9">
          <w:rPr>
            <w:webHidden/>
          </w:rPr>
          <w:fldChar w:fldCharType="end"/>
        </w:r>
      </w:hyperlink>
    </w:p>
    <w:p w14:paraId="02A710D1" w14:textId="307BCAA1"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16" w:history="1">
        <w:r w:rsidR="004072C9" w:rsidRPr="00A3116E">
          <w:rPr>
            <w:rStyle w:val="Hyperlink"/>
            <w:lang w:val="fr-BE"/>
          </w:rPr>
          <w:t>1.3</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rPr>
          <w:t>Lorsqu’un qu’un client de mon portefeuille s’enregistre dans son espace client, vais-je être mis au courant en tant que courtier ?</w:t>
        </w:r>
        <w:r w:rsidR="004072C9">
          <w:rPr>
            <w:webHidden/>
          </w:rPr>
          <w:tab/>
        </w:r>
        <w:r w:rsidR="004072C9">
          <w:rPr>
            <w:webHidden/>
          </w:rPr>
          <w:fldChar w:fldCharType="begin"/>
        </w:r>
        <w:r w:rsidR="004072C9">
          <w:rPr>
            <w:webHidden/>
          </w:rPr>
          <w:instrText xml:space="preserve"> PAGEREF _Toc175907416 \h </w:instrText>
        </w:r>
        <w:r w:rsidR="004072C9">
          <w:rPr>
            <w:webHidden/>
          </w:rPr>
        </w:r>
        <w:r w:rsidR="004072C9">
          <w:rPr>
            <w:webHidden/>
          </w:rPr>
          <w:fldChar w:fldCharType="separate"/>
        </w:r>
        <w:r w:rsidR="004072C9">
          <w:rPr>
            <w:webHidden/>
          </w:rPr>
          <w:t>3</w:t>
        </w:r>
        <w:r w:rsidR="004072C9">
          <w:rPr>
            <w:webHidden/>
          </w:rPr>
          <w:fldChar w:fldCharType="end"/>
        </w:r>
      </w:hyperlink>
    </w:p>
    <w:p w14:paraId="5E3CC60A" w14:textId="35757EA0"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17" w:history="1">
        <w:r w:rsidR="004072C9" w:rsidRPr="00A3116E">
          <w:rPr>
            <w:rStyle w:val="Hyperlink"/>
            <w:lang w:val="fr-BE" w:eastAsia="fr-BE"/>
          </w:rPr>
          <w:t>1.4</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En tant que courtier, puis-je également voir les données/informations que le client voit dans son espace client ?</w:t>
        </w:r>
        <w:r w:rsidR="004072C9">
          <w:rPr>
            <w:webHidden/>
          </w:rPr>
          <w:tab/>
        </w:r>
        <w:r w:rsidR="004072C9">
          <w:rPr>
            <w:webHidden/>
          </w:rPr>
          <w:fldChar w:fldCharType="begin"/>
        </w:r>
        <w:r w:rsidR="004072C9">
          <w:rPr>
            <w:webHidden/>
          </w:rPr>
          <w:instrText xml:space="preserve"> PAGEREF _Toc175907417 \h </w:instrText>
        </w:r>
        <w:r w:rsidR="004072C9">
          <w:rPr>
            <w:webHidden/>
          </w:rPr>
        </w:r>
        <w:r w:rsidR="004072C9">
          <w:rPr>
            <w:webHidden/>
          </w:rPr>
          <w:fldChar w:fldCharType="separate"/>
        </w:r>
        <w:r w:rsidR="004072C9">
          <w:rPr>
            <w:webHidden/>
          </w:rPr>
          <w:t>3</w:t>
        </w:r>
        <w:r w:rsidR="004072C9">
          <w:rPr>
            <w:webHidden/>
          </w:rPr>
          <w:fldChar w:fldCharType="end"/>
        </w:r>
      </w:hyperlink>
    </w:p>
    <w:p w14:paraId="5C865C9A" w14:textId="7054FCE6"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18" w:history="1">
        <w:r w:rsidR="004072C9" w:rsidRPr="00A3116E">
          <w:rPr>
            <w:rStyle w:val="Hyperlink"/>
            <w:lang w:val="fr-BE" w:eastAsia="fr-BE"/>
          </w:rPr>
          <w:t>1.5</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Existe-t-il une app MyVivium pour smartphone ou tablette ?</w:t>
        </w:r>
        <w:r w:rsidR="004072C9">
          <w:rPr>
            <w:webHidden/>
          </w:rPr>
          <w:tab/>
        </w:r>
        <w:r w:rsidR="004072C9">
          <w:rPr>
            <w:webHidden/>
          </w:rPr>
          <w:fldChar w:fldCharType="begin"/>
        </w:r>
        <w:r w:rsidR="004072C9">
          <w:rPr>
            <w:webHidden/>
          </w:rPr>
          <w:instrText xml:space="preserve"> PAGEREF _Toc175907418 \h </w:instrText>
        </w:r>
        <w:r w:rsidR="004072C9">
          <w:rPr>
            <w:webHidden/>
          </w:rPr>
        </w:r>
        <w:r w:rsidR="004072C9">
          <w:rPr>
            <w:webHidden/>
          </w:rPr>
          <w:fldChar w:fldCharType="separate"/>
        </w:r>
        <w:r w:rsidR="004072C9">
          <w:rPr>
            <w:webHidden/>
          </w:rPr>
          <w:t>3</w:t>
        </w:r>
        <w:r w:rsidR="004072C9">
          <w:rPr>
            <w:webHidden/>
          </w:rPr>
          <w:fldChar w:fldCharType="end"/>
        </w:r>
      </w:hyperlink>
    </w:p>
    <w:p w14:paraId="299B712A" w14:textId="205406CA"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19" w:history="1">
        <w:r w:rsidR="004072C9" w:rsidRPr="00A3116E">
          <w:rPr>
            <w:rStyle w:val="Hyperlink"/>
            <w:lang w:val="fr-BE" w:eastAsia="fr-BE"/>
          </w:rPr>
          <w:t>1.6</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MyVivium va-t-elle encore évoluer dans le futur ? Y aura-t-il de nouvelles fonctionnalités et des possibilités de self-service pour le client ?</w:t>
        </w:r>
        <w:r w:rsidR="004072C9">
          <w:rPr>
            <w:webHidden/>
          </w:rPr>
          <w:tab/>
        </w:r>
        <w:r w:rsidR="004072C9">
          <w:rPr>
            <w:webHidden/>
          </w:rPr>
          <w:fldChar w:fldCharType="begin"/>
        </w:r>
        <w:r w:rsidR="004072C9">
          <w:rPr>
            <w:webHidden/>
          </w:rPr>
          <w:instrText xml:space="preserve"> PAGEREF _Toc175907419 \h </w:instrText>
        </w:r>
        <w:r w:rsidR="004072C9">
          <w:rPr>
            <w:webHidden/>
          </w:rPr>
        </w:r>
        <w:r w:rsidR="004072C9">
          <w:rPr>
            <w:webHidden/>
          </w:rPr>
          <w:fldChar w:fldCharType="separate"/>
        </w:r>
        <w:r w:rsidR="004072C9">
          <w:rPr>
            <w:webHidden/>
          </w:rPr>
          <w:t>3</w:t>
        </w:r>
        <w:r w:rsidR="004072C9">
          <w:rPr>
            <w:webHidden/>
          </w:rPr>
          <w:fldChar w:fldCharType="end"/>
        </w:r>
      </w:hyperlink>
    </w:p>
    <w:p w14:paraId="4B511D57" w14:textId="4B7ACAAE" w:rsidR="004072C9" w:rsidRDefault="00524355">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7420" w:history="1">
        <w:r w:rsidR="004072C9" w:rsidRPr="00A3116E">
          <w:rPr>
            <w:rStyle w:val="Hyperlink"/>
          </w:rPr>
          <w:t>II.</w:t>
        </w:r>
        <w:r w:rsidR="004072C9">
          <w:rPr>
            <w:rFonts w:asciiTheme="minorHAnsi" w:eastAsiaTheme="minorEastAsia" w:hAnsiTheme="minorHAnsi" w:cstheme="minorBidi"/>
            <w:b w:val="0"/>
            <w:color w:val="auto"/>
            <w:kern w:val="2"/>
            <w:sz w:val="22"/>
            <w:szCs w:val="22"/>
            <w:lang w:val="fr-FR" w:eastAsia="fr-FR"/>
            <w14:ligatures w14:val="standardContextual"/>
          </w:rPr>
          <w:tab/>
        </w:r>
        <w:r w:rsidR="004072C9" w:rsidRPr="00A3116E">
          <w:rPr>
            <w:rStyle w:val="Hyperlink"/>
          </w:rPr>
          <w:t>Enregistrement/connexion</w:t>
        </w:r>
        <w:r w:rsidR="004072C9">
          <w:rPr>
            <w:webHidden/>
          </w:rPr>
          <w:tab/>
        </w:r>
        <w:r w:rsidR="004072C9">
          <w:rPr>
            <w:webHidden/>
          </w:rPr>
          <w:fldChar w:fldCharType="begin"/>
        </w:r>
        <w:r w:rsidR="004072C9">
          <w:rPr>
            <w:webHidden/>
          </w:rPr>
          <w:instrText xml:space="preserve"> PAGEREF _Toc175907420 \h </w:instrText>
        </w:r>
        <w:r w:rsidR="004072C9">
          <w:rPr>
            <w:webHidden/>
          </w:rPr>
        </w:r>
        <w:r w:rsidR="004072C9">
          <w:rPr>
            <w:webHidden/>
          </w:rPr>
          <w:fldChar w:fldCharType="separate"/>
        </w:r>
        <w:r w:rsidR="004072C9">
          <w:rPr>
            <w:webHidden/>
          </w:rPr>
          <w:t>4</w:t>
        </w:r>
        <w:r w:rsidR="004072C9">
          <w:rPr>
            <w:webHidden/>
          </w:rPr>
          <w:fldChar w:fldCharType="end"/>
        </w:r>
      </w:hyperlink>
    </w:p>
    <w:p w14:paraId="01DF7E95" w14:textId="1A961559"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21" w:history="1">
        <w:r w:rsidR="004072C9" w:rsidRPr="00A3116E">
          <w:rPr>
            <w:rStyle w:val="Hyperlink"/>
            <w:lang w:val="fr-BE" w:eastAsia="fr-BE"/>
          </w:rPr>
          <w:t>2.1</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Comment le client peut-il créer un compte MyVivium ?</w:t>
        </w:r>
        <w:r w:rsidR="004072C9">
          <w:rPr>
            <w:webHidden/>
          </w:rPr>
          <w:tab/>
        </w:r>
        <w:r w:rsidR="004072C9">
          <w:rPr>
            <w:webHidden/>
          </w:rPr>
          <w:fldChar w:fldCharType="begin"/>
        </w:r>
        <w:r w:rsidR="004072C9">
          <w:rPr>
            <w:webHidden/>
          </w:rPr>
          <w:instrText xml:space="preserve"> PAGEREF _Toc175907421 \h </w:instrText>
        </w:r>
        <w:r w:rsidR="004072C9">
          <w:rPr>
            <w:webHidden/>
          </w:rPr>
        </w:r>
        <w:r w:rsidR="004072C9">
          <w:rPr>
            <w:webHidden/>
          </w:rPr>
          <w:fldChar w:fldCharType="separate"/>
        </w:r>
        <w:r w:rsidR="004072C9">
          <w:rPr>
            <w:webHidden/>
          </w:rPr>
          <w:t>4</w:t>
        </w:r>
        <w:r w:rsidR="004072C9">
          <w:rPr>
            <w:webHidden/>
          </w:rPr>
          <w:fldChar w:fldCharType="end"/>
        </w:r>
      </w:hyperlink>
    </w:p>
    <w:p w14:paraId="7607C3C9" w14:textId="0FDA7EB1"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22" w:history="1">
        <w:r w:rsidR="004072C9" w:rsidRPr="00A3116E">
          <w:rPr>
            <w:rStyle w:val="Hyperlink"/>
            <w:lang w:val="fr-BE" w:eastAsia="fr-BE"/>
          </w:rPr>
          <w:t>2.2</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Le client n’a pas reçu l’e-mail avec les instructions pour créer un compte ou l’a effacé, que puis-je faire pour l’aider ?</w:t>
        </w:r>
        <w:r w:rsidR="004072C9">
          <w:rPr>
            <w:webHidden/>
          </w:rPr>
          <w:tab/>
        </w:r>
        <w:r w:rsidR="004072C9">
          <w:rPr>
            <w:webHidden/>
          </w:rPr>
          <w:fldChar w:fldCharType="begin"/>
        </w:r>
        <w:r w:rsidR="004072C9">
          <w:rPr>
            <w:webHidden/>
          </w:rPr>
          <w:instrText xml:space="preserve"> PAGEREF _Toc175907422 \h </w:instrText>
        </w:r>
        <w:r w:rsidR="004072C9">
          <w:rPr>
            <w:webHidden/>
          </w:rPr>
        </w:r>
        <w:r w:rsidR="004072C9">
          <w:rPr>
            <w:webHidden/>
          </w:rPr>
          <w:fldChar w:fldCharType="separate"/>
        </w:r>
        <w:r w:rsidR="004072C9">
          <w:rPr>
            <w:webHidden/>
          </w:rPr>
          <w:t>4</w:t>
        </w:r>
        <w:r w:rsidR="004072C9">
          <w:rPr>
            <w:webHidden/>
          </w:rPr>
          <w:fldChar w:fldCharType="end"/>
        </w:r>
      </w:hyperlink>
    </w:p>
    <w:p w14:paraId="22EEF5ED" w14:textId="10CB717D"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23" w:history="1">
        <w:r w:rsidR="004072C9" w:rsidRPr="00A3116E">
          <w:rPr>
            <w:rStyle w:val="Hyperlink"/>
            <w:lang w:val="fr-BE" w:eastAsia="fr-BE"/>
          </w:rPr>
          <w:t>2.3</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Le client ne parvient pas à créer un compte, que faut-il faire ?</w:t>
        </w:r>
        <w:r w:rsidR="004072C9">
          <w:rPr>
            <w:webHidden/>
          </w:rPr>
          <w:tab/>
        </w:r>
        <w:r w:rsidR="004072C9">
          <w:rPr>
            <w:webHidden/>
          </w:rPr>
          <w:fldChar w:fldCharType="begin"/>
        </w:r>
        <w:r w:rsidR="004072C9">
          <w:rPr>
            <w:webHidden/>
          </w:rPr>
          <w:instrText xml:space="preserve"> PAGEREF _Toc175907423 \h </w:instrText>
        </w:r>
        <w:r w:rsidR="004072C9">
          <w:rPr>
            <w:webHidden/>
          </w:rPr>
        </w:r>
        <w:r w:rsidR="004072C9">
          <w:rPr>
            <w:webHidden/>
          </w:rPr>
          <w:fldChar w:fldCharType="separate"/>
        </w:r>
        <w:r w:rsidR="004072C9">
          <w:rPr>
            <w:webHidden/>
          </w:rPr>
          <w:t>4</w:t>
        </w:r>
        <w:r w:rsidR="004072C9">
          <w:rPr>
            <w:webHidden/>
          </w:rPr>
          <w:fldChar w:fldCharType="end"/>
        </w:r>
      </w:hyperlink>
    </w:p>
    <w:p w14:paraId="445D51E6" w14:textId="153243DC"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24" w:history="1">
        <w:r w:rsidR="004072C9" w:rsidRPr="00A3116E">
          <w:rPr>
            <w:rStyle w:val="Hyperlink"/>
            <w:lang w:val="fr-BE" w:eastAsia="fr-BE"/>
          </w:rPr>
          <w:t>2.4</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Le code d’activation envoyé par la poste au client n’est jamais arrivé ou a expiré, que faut-il faire ?</w:t>
        </w:r>
        <w:r w:rsidR="004072C9">
          <w:rPr>
            <w:webHidden/>
          </w:rPr>
          <w:tab/>
        </w:r>
        <w:r w:rsidR="004072C9">
          <w:rPr>
            <w:webHidden/>
          </w:rPr>
          <w:fldChar w:fldCharType="begin"/>
        </w:r>
        <w:r w:rsidR="004072C9">
          <w:rPr>
            <w:webHidden/>
          </w:rPr>
          <w:instrText xml:space="preserve"> PAGEREF _Toc175907424 \h </w:instrText>
        </w:r>
        <w:r w:rsidR="004072C9">
          <w:rPr>
            <w:webHidden/>
          </w:rPr>
        </w:r>
        <w:r w:rsidR="004072C9">
          <w:rPr>
            <w:webHidden/>
          </w:rPr>
          <w:fldChar w:fldCharType="separate"/>
        </w:r>
        <w:r w:rsidR="004072C9">
          <w:rPr>
            <w:webHidden/>
          </w:rPr>
          <w:t>4</w:t>
        </w:r>
        <w:r w:rsidR="004072C9">
          <w:rPr>
            <w:webHidden/>
          </w:rPr>
          <w:fldChar w:fldCharType="end"/>
        </w:r>
      </w:hyperlink>
    </w:p>
    <w:p w14:paraId="4B1BC55D" w14:textId="4808E5AA"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25" w:history="1">
        <w:r w:rsidR="004072C9" w:rsidRPr="00A3116E">
          <w:rPr>
            <w:rStyle w:val="Hyperlink"/>
            <w:lang w:val="fr-BE" w:eastAsia="fr-BE"/>
          </w:rPr>
          <w:t>2.5</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Le client ne parvient pas à créer de compte car l'adresse e-mail est déjà utilisée</w:t>
        </w:r>
        <w:r w:rsidR="004072C9">
          <w:rPr>
            <w:webHidden/>
          </w:rPr>
          <w:tab/>
        </w:r>
        <w:r w:rsidR="004072C9">
          <w:rPr>
            <w:webHidden/>
          </w:rPr>
          <w:fldChar w:fldCharType="begin"/>
        </w:r>
        <w:r w:rsidR="004072C9">
          <w:rPr>
            <w:webHidden/>
          </w:rPr>
          <w:instrText xml:space="preserve"> PAGEREF _Toc175907425 \h </w:instrText>
        </w:r>
        <w:r w:rsidR="004072C9">
          <w:rPr>
            <w:webHidden/>
          </w:rPr>
        </w:r>
        <w:r w:rsidR="004072C9">
          <w:rPr>
            <w:webHidden/>
          </w:rPr>
          <w:fldChar w:fldCharType="separate"/>
        </w:r>
        <w:r w:rsidR="004072C9">
          <w:rPr>
            <w:webHidden/>
          </w:rPr>
          <w:t>4</w:t>
        </w:r>
        <w:r w:rsidR="004072C9">
          <w:rPr>
            <w:webHidden/>
          </w:rPr>
          <w:fldChar w:fldCharType="end"/>
        </w:r>
      </w:hyperlink>
    </w:p>
    <w:p w14:paraId="036F4E57" w14:textId="13B02044" w:rsidR="004072C9" w:rsidRDefault="00524355">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7426" w:history="1">
        <w:r w:rsidR="004072C9" w:rsidRPr="00A3116E">
          <w:rPr>
            <w:rStyle w:val="Hyperlink"/>
          </w:rPr>
          <w:t>III.</w:t>
        </w:r>
        <w:r w:rsidR="004072C9">
          <w:rPr>
            <w:rFonts w:asciiTheme="minorHAnsi" w:eastAsiaTheme="minorEastAsia" w:hAnsiTheme="minorHAnsi" w:cstheme="minorBidi"/>
            <w:b w:val="0"/>
            <w:color w:val="auto"/>
            <w:kern w:val="2"/>
            <w:sz w:val="22"/>
            <w:szCs w:val="22"/>
            <w:lang w:val="fr-FR" w:eastAsia="fr-FR"/>
            <w14:ligatures w14:val="standardContextual"/>
          </w:rPr>
          <w:tab/>
        </w:r>
        <w:r w:rsidR="004072C9" w:rsidRPr="00A3116E">
          <w:rPr>
            <w:rStyle w:val="Hyperlink"/>
          </w:rPr>
          <w:t>Contrats</w:t>
        </w:r>
        <w:r w:rsidR="004072C9">
          <w:rPr>
            <w:webHidden/>
          </w:rPr>
          <w:tab/>
        </w:r>
        <w:r w:rsidR="004072C9">
          <w:rPr>
            <w:webHidden/>
          </w:rPr>
          <w:fldChar w:fldCharType="begin"/>
        </w:r>
        <w:r w:rsidR="004072C9">
          <w:rPr>
            <w:webHidden/>
          </w:rPr>
          <w:instrText xml:space="preserve"> PAGEREF _Toc175907426 \h </w:instrText>
        </w:r>
        <w:r w:rsidR="004072C9">
          <w:rPr>
            <w:webHidden/>
          </w:rPr>
        </w:r>
        <w:r w:rsidR="004072C9">
          <w:rPr>
            <w:webHidden/>
          </w:rPr>
          <w:fldChar w:fldCharType="separate"/>
        </w:r>
        <w:r w:rsidR="004072C9">
          <w:rPr>
            <w:webHidden/>
          </w:rPr>
          <w:t>5</w:t>
        </w:r>
        <w:r w:rsidR="004072C9">
          <w:rPr>
            <w:webHidden/>
          </w:rPr>
          <w:fldChar w:fldCharType="end"/>
        </w:r>
      </w:hyperlink>
    </w:p>
    <w:p w14:paraId="601D1301" w14:textId="78CF2933"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27" w:history="1">
        <w:r w:rsidR="004072C9" w:rsidRPr="00A3116E">
          <w:rPr>
            <w:rStyle w:val="Hyperlink"/>
            <w:lang w:val="fr-BE" w:eastAsia="fr-BE"/>
          </w:rPr>
          <w:t>3.1</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Quels contrats et quelles informations le client peut-il retrouver dans son espace client ?</w:t>
        </w:r>
        <w:r w:rsidR="004072C9">
          <w:rPr>
            <w:webHidden/>
          </w:rPr>
          <w:tab/>
        </w:r>
        <w:r w:rsidR="004072C9">
          <w:rPr>
            <w:webHidden/>
          </w:rPr>
          <w:fldChar w:fldCharType="begin"/>
        </w:r>
        <w:r w:rsidR="004072C9">
          <w:rPr>
            <w:webHidden/>
          </w:rPr>
          <w:instrText xml:space="preserve"> PAGEREF _Toc175907427 \h </w:instrText>
        </w:r>
        <w:r w:rsidR="004072C9">
          <w:rPr>
            <w:webHidden/>
          </w:rPr>
        </w:r>
        <w:r w:rsidR="004072C9">
          <w:rPr>
            <w:webHidden/>
          </w:rPr>
          <w:fldChar w:fldCharType="separate"/>
        </w:r>
        <w:r w:rsidR="004072C9">
          <w:rPr>
            <w:webHidden/>
          </w:rPr>
          <w:t>5</w:t>
        </w:r>
        <w:r w:rsidR="004072C9">
          <w:rPr>
            <w:webHidden/>
          </w:rPr>
          <w:fldChar w:fldCharType="end"/>
        </w:r>
      </w:hyperlink>
    </w:p>
    <w:p w14:paraId="566EFE6E" w14:textId="5CE64987"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28" w:history="1">
        <w:r w:rsidR="004072C9" w:rsidRPr="00A3116E">
          <w:rPr>
            <w:rStyle w:val="Hyperlink"/>
            <w:lang w:val="fr-BE" w:eastAsia="fr-BE"/>
          </w:rPr>
          <w:t>3.2</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Le client ne retrouve pas tous ses contrats dans son espace client, comment cela se fait-il ?</w:t>
        </w:r>
        <w:r w:rsidR="004072C9">
          <w:rPr>
            <w:webHidden/>
          </w:rPr>
          <w:tab/>
        </w:r>
        <w:r w:rsidR="004072C9">
          <w:rPr>
            <w:webHidden/>
          </w:rPr>
          <w:fldChar w:fldCharType="begin"/>
        </w:r>
        <w:r w:rsidR="004072C9">
          <w:rPr>
            <w:webHidden/>
          </w:rPr>
          <w:instrText xml:space="preserve"> PAGEREF _Toc175907428 \h </w:instrText>
        </w:r>
        <w:r w:rsidR="004072C9">
          <w:rPr>
            <w:webHidden/>
          </w:rPr>
        </w:r>
        <w:r w:rsidR="004072C9">
          <w:rPr>
            <w:webHidden/>
          </w:rPr>
          <w:fldChar w:fldCharType="separate"/>
        </w:r>
        <w:r w:rsidR="004072C9">
          <w:rPr>
            <w:webHidden/>
          </w:rPr>
          <w:t>5</w:t>
        </w:r>
        <w:r w:rsidR="004072C9">
          <w:rPr>
            <w:webHidden/>
          </w:rPr>
          <w:fldChar w:fldCharType="end"/>
        </w:r>
      </w:hyperlink>
    </w:p>
    <w:p w14:paraId="7B239F78" w14:textId="7E440620" w:rsidR="004072C9" w:rsidRDefault="00524355">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7429" w:history="1">
        <w:r w:rsidR="004072C9" w:rsidRPr="00A3116E">
          <w:rPr>
            <w:rStyle w:val="Hyperlink"/>
          </w:rPr>
          <w:t>IV.</w:t>
        </w:r>
        <w:r w:rsidR="004072C9">
          <w:rPr>
            <w:rFonts w:asciiTheme="minorHAnsi" w:eastAsiaTheme="minorEastAsia" w:hAnsiTheme="minorHAnsi" w:cstheme="minorBidi"/>
            <w:b w:val="0"/>
            <w:color w:val="auto"/>
            <w:kern w:val="2"/>
            <w:sz w:val="22"/>
            <w:szCs w:val="22"/>
            <w:lang w:val="fr-FR" w:eastAsia="fr-FR"/>
            <w14:ligatures w14:val="standardContextual"/>
          </w:rPr>
          <w:tab/>
        </w:r>
        <w:r w:rsidR="004072C9" w:rsidRPr="00A3116E">
          <w:rPr>
            <w:rStyle w:val="Hyperlink"/>
          </w:rPr>
          <w:t>Documents</w:t>
        </w:r>
        <w:r w:rsidR="004072C9">
          <w:rPr>
            <w:webHidden/>
          </w:rPr>
          <w:tab/>
        </w:r>
        <w:r w:rsidR="004072C9">
          <w:rPr>
            <w:webHidden/>
          </w:rPr>
          <w:fldChar w:fldCharType="begin"/>
        </w:r>
        <w:r w:rsidR="004072C9">
          <w:rPr>
            <w:webHidden/>
          </w:rPr>
          <w:instrText xml:space="preserve"> PAGEREF _Toc175907429 \h </w:instrText>
        </w:r>
        <w:r w:rsidR="004072C9">
          <w:rPr>
            <w:webHidden/>
          </w:rPr>
        </w:r>
        <w:r w:rsidR="004072C9">
          <w:rPr>
            <w:webHidden/>
          </w:rPr>
          <w:fldChar w:fldCharType="separate"/>
        </w:r>
        <w:r w:rsidR="004072C9">
          <w:rPr>
            <w:webHidden/>
          </w:rPr>
          <w:t>5</w:t>
        </w:r>
        <w:r w:rsidR="004072C9">
          <w:rPr>
            <w:webHidden/>
          </w:rPr>
          <w:fldChar w:fldCharType="end"/>
        </w:r>
      </w:hyperlink>
    </w:p>
    <w:p w14:paraId="20A9B2CF" w14:textId="0327E35A"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30" w:history="1">
        <w:r w:rsidR="004072C9" w:rsidRPr="00A3116E">
          <w:rPr>
            <w:rStyle w:val="Hyperlink"/>
            <w:lang w:val="fr-BE" w:eastAsia="fr-BE"/>
          </w:rPr>
          <w:t>4.1</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Quels documents le client peut-il retrouver dans son espace client ?</w:t>
        </w:r>
        <w:r w:rsidR="004072C9">
          <w:rPr>
            <w:webHidden/>
          </w:rPr>
          <w:tab/>
        </w:r>
        <w:r w:rsidR="004072C9">
          <w:rPr>
            <w:webHidden/>
          </w:rPr>
          <w:fldChar w:fldCharType="begin"/>
        </w:r>
        <w:r w:rsidR="004072C9">
          <w:rPr>
            <w:webHidden/>
          </w:rPr>
          <w:instrText xml:space="preserve"> PAGEREF _Toc175907430 \h </w:instrText>
        </w:r>
        <w:r w:rsidR="004072C9">
          <w:rPr>
            <w:webHidden/>
          </w:rPr>
        </w:r>
        <w:r w:rsidR="004072C9">
          <w:rPr>
            <w:webHidden/>
          </w:rPr>
          <w:fldChar w:fldCharType="separate"/>
        </w:r>
        <w:r w:rsidR="004072C9">
          <w:rPr>
            <w:webHidden/>
          </w:rPr>
          <w:t>5</w:t>
        </w:r>
        <w:r w:rsidR="004072C9">
          <w:rPr>
            <w:webHidden/>
          </w:rPr>
          <w:fldChar w:fldCharType="end"/>
        </w:r>
      </w:hyperlink>
    </w:p>
    <w:p w14:paraId="293D7E8D" w14:textId="2F68A73D"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31" w:history="1">
        <w:r w:rsidR="004072C9" w:rsidRPr="00A3116E">
          <w:rPr>
            <w:rStyle w:val="Hyperlink"/>
            <w:lang w:val="fr-BE" w:eastAsia="fr-BE"/>
          </w:rPr>
          <w:t>4.2</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Le client ne retrouve pas ses documents dans son espace client, comment cela se fait-il ? Que puis-je faire pour l’aider ?</w:t>
        </w:r>
        <w:r w:rsidR="004072C9">
          <w:rPr>
            <w:webHidden/>
          </w:rPr>
          <w:tab/>
        </w:r>
        <w:r w:rsidR="004072C9">
          <w:rPr>
            <w:webHidden/>
          </w:rPr>
          <w:fldChar w:fldCharType="begin"/>
        </w:r>
        <w:r w:rsidR="004072C9">
          <w:rPr>
            <w:webHidden/>
          </w:rPr>
          <w:instrText xml:space="preserve"> PAGEREF _Toc175907431 \h </w:instrText>
        </w:r>
        <w:r w:rsidR="004072C9">
          <w:rPr>
            <w:webHidden/>
          </w:rPr>
        </w:r>
        <w:r w:rsidR="004072C9">
          <w:rPr>
            <w:webHidden/>
          </w:rPr>
          <w:fldChar w:fldCharType="separate"/>
        </w:r>
        <w:r w:rsidR="004072C9">
          <w:rPr>
            <w:webHidden/>
          </w:rPr>
          <w:t>6</w:t>
        </w:r>
        <w:r w:rsidR="004072C9">
          <w:rPr>
            <w:webHidden/>
          </w:rPr>
          <w:fldChar w:fldCharType="end"/>
        </w:r>
      </w:hyperlink>
    </w:p>
    <w:p w14:paraId="372CA869" w14:textId="5CB9711E"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32" w:history="1">
        <w:r w:rsidR="004072C9" w:rsidRPr="00A3116E">
          <w:rPr>
            <w:rStyle w:val="Hyperlink"/>
            <w:lang w:val="fr-BE" w:eastAsia="fr-BE"/>
          </w:rPr>
          <w:t>4.3</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Le client ne souhaite pas recevoir ses documents de manière digitale mais par courrier postal, que faut-il faire ?</w:t>
        </w:r>
        <w:r w:rsidR="004072C9">
          <w:rPr>
            <w:webHidden/>
          </w:rPr>
          <w:tab/>
        </w:r>
        <w:r w:rsidR="004072C9">
          <w:rPr>
            <w:webHidden/>
          </w:rPr>
          <w:fldChar w:fldCharType="begin"/>
        </w:r>
        <w:r w:rsidR="004072C9">
          <w:rPr>
            <w:webHidden/>
          </w:rPr>
          <w:instrText xml:space="preserve"> PAGEREF _Toc175907432 \h </w:instrText>
        </w:r>
        <w:r w:rsidR="004072C9">
          <w:rPr>
            <w:webHidden/>
          </w:rPr>
        </w:r>
        <w:r w:rsidR="004072C9">
          <w:rPr>
            <w:webHidden/>
          </w:rPr>
          <w:fldChar w:fldCharType="separate"/>
        </w:r>
        <w:r w:rsidR="004072C9">
          <w:rPr>
            <w:webHidden/>
          </w:rPr>
          <w:t>6</w:t>
        </w:r>
        <w:r w:rsidR="004072C9">
          <w:rPr>
            <w:webHidden/>
          </w:rPr>
          <w:fldChar w:fldCharType="end"/>
        </w:r>
      </w:hyperlink>
    </w:p>
    <w:p w14:paraId="47459F08" w14:textId="60DA6A78" w:rsidR="004072C9" w:rsidRDefault="00524355">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7433" w:history="1">
        <w:r w:rsidR="004072C9" w:rsidRPr="00A3116E">
          <w:rPr>
            <w:rStyle w:val="Hyperlink"/>
          </w:rPr>
          <w:t>V.</w:t>
        </w:r>
        <w:r w:rsidR="004072C9">
          <w:rPr>
            <w:rFonts w:asciiTheme="minorHAnsi" w:eastAsiaTheme="minorEastAsia" w:hAnsiTheme="minorHAnsi" w:cstheme="minorBidi"/>
            <w:b w:val="0"/>
            <w:color w:val="auto"/>
            <w:kern w:val="2"/>
            <w:sz w:val="22"/>
            <w:szCs w:val="22"/>
            <w:lang w:val="fr-FR" w:eastAsia="fr-FR"/>
            <w14:ligatures w14:val="standardContextual"/>
          </w:rPr>
          <w:tab/>
        </w:r>
        <w:r w:rsidR="004072C9" w:rsidRPr="00A3116E">
          <w:rPr>
            <w:rStyle w:val="Hyperlink"/>
          </w:rPr>
          <w:t>Données personnelles</w:t>
        </w:r>
        <w:r w:rsidR="004072C9">
          <w:rPr>
            <w:webHidden/>
          </w:rPr>
          <w:tab/>
        </w:r>
        <w:r w:rsidR="004072C9">
          <w:rPr>
            <w:webHidden/>
          </w:rPr>
          <w:fldChar w:fldCharType="begin"/>
        </w:r>
        <w:r w:rsidR="004072C9">
          <w:rPr>
            <w:webHidden/>
          </w:rPr>
          <w:instrText xml:space="preserve"> PAGEREF _Toc175907433 \h </w:instrText>
        </w:r>
        <w:r w:rsidR="004072C9">
          <w:rPr>
            <w:webHidden/>
          </w:rPr>
        </w:r>
        <w:r w:rsidR="004072C9">
          <w:rPr>
            <w:webHidden/>
          </w:rPr>
          <w:fldChar w:fldCharType="separate"/>
        </w:r>
        <w:r w:rsidR="004072C9">
          <w:rPr>
            <w:webHidden/>
          </w:rPr>
          <w:t>7</w:t>
        </w:r>
        <w:r w:rsidR="004072C9">
          <w:rPr>
            <w:webHidden/>
          </w:rPr>
          <w:fldChar w:fldCharType="end"/>
        </w:r>
      </w:hyperlink>
    </w:p>
    <w:p w14:paraId="54F2DC68" w14:textId="49931102"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34" w:history="1">
        <w:r w:rsidR="004072C9" w:rsidRPr="00A3116E">
          <w:rPr>
            <w:rStyle w:val="Hyperlink"/>
            <w:lang w:val="fr-BE" w:eastAsia="fr-BE"/>
          </w:rPr>
          <w:t>5.1</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MyVivium contient des informations personnelles et sensibles, est-elle suffisamment sécurisée ?</w:t>
        </w:r>
        <w:r w:rsidR="004072C9">
          <w:rPr>
            <w:webHidden/>
          </w:rPr>
          <w:tab/>
        </w:r>
        <w:r w:rsidR="004072C9">
          <w:rPr>
            <w:webHidden/>
          </w:rPr>
          <w:fldChar w:fldCharType="begin"/>
        </w:r>
        <w:r w:rsidR="004072C9">
          <w:rPr>
            <w:webHidden/>
          </w:rPr>
          <w:instrText xml:space="preserve"> PAGEREF _Toc175907434 \h </w:instrText>
        </w:r>
        <w:r w:rsidR="004072C9">
          <w:rPr>
            <w:webHidden/>
          </w:rPr>
        </w:r>
        <w:r w:rsidR="004072C9">
          <w:rPr>
            <w:webHidden/>
          </w:rPr>
          <w:fldChar w:fldCharType="separate"/>
        </w:r>
        <w:r w:rsidR="004072C9">
          <w:rPr>
            <w:webHidden/>
          </w:rPr>
          <w:t>7</w:t>
        </w:r>
        <w:r w:rsidR="004072C9">
          <w:rPr>
            <w:webHidden/>
          </w:rPr>
          <w:fldChar w:fldCharType="end"/>
        </w:r>
      </w:hyperlink>
    </w:p>
    <w:p w14:paraId="03FE6E35" w14:textId="3274C267"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35" w:history="1">
        <w:r w:rsidR="004072C9" w:rsidRPr="00A3116E">
          <w:rPr>
            <w:rStyle w:val="Hyperlink"/>
            <w:lang w:val="fr-BE" w:eastAsia="fr-BE"/>
          </w:rPr>
          <w:t>5.2</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Que se passe-t-il dans les systèmes si le client adapte ses données personnelles (adresse, e-mail, téléphone) ?</w:t>
        </w:r>
        <w:r w:rsidR="004072C9">
          <w:rPr>
            <w:webHidden/>
          </w:rPr>
          <w:tab/>
        </w:r>
        <w:r w:rsidR="004072C9">
          <w:rPr>
            <w:webHidden/>
          </w:rPr>
          <w:fldChar w:fldCharType="begin"/>
        </w:r>
        <w:r w:rsidR="004072C9">
          <w:rPr>
            <w:webHidden/>
          </w:rPr>
          <w:instrText xml:space="preserve"> PAGEREF _Toc175907435 \h </w:instrText>
        </w:r>
        <w:r w:rsidR="004072C9">
          <w:rPr>
            <w:webHidden/>
          </w:rPr>
        </w:r>
        <w:r w:rsidR="004072C9">
          <w:rPr>
            <w:webHidden/>
          </w:rPr>
          <w:fldChar w:fldCharType="separate"/>
        </w:r>
        <w:r w:rsidR="004072C9">
          <w:rPr>
            <w:webHidden/>
          </w:rPr>
          <w:t>7</w:t>
        </w:r>
        <w:r w:rsidR="004072C9">
          <w:rPr>
            <w:webHidden/>
          </w:rPr>
          <w:fldChar w:fldCharType="end"/>
        </w:r>
      </w:hyperlink>
    </w:p>
    <w:p w14:paraId="52D6945C" w14:textId="32AEC316"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36" w:history="1">
        <w:r w:rsidR="004072C9" w:rsidRPr="00A3116E">
          <w:rPr>
            <w:rStyle w:val="Hyperlink"/>
            <w:lang w:val="fr-BE" w:eastAsia="fr-BE"/>
          </w:rPr>
          <w:t>5.3</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Si le client adapte ses données personnelles (adresse, e-mail, téléphone), vais-je être mis au courant en tant que courtier ?</w:t>
        </w:r>
        <w:r w:rsidR="004072C9">
          <w:rPr>
            <w:webHidden/>
          </w:rPr>
          <w:tab/>
        </w:r>
        <w:r w:rsidR="004072C9">
          <w:rPr>
            <w:webHidden/>
          </w:rPr>
          <w:fldChar w:fldCharType="begin"/>
        </w:r>
        <w:r w:rsidR="004072C9">
          <w:rPr>
            <w:webHidden/>
          </w:rPr>
          <w:instrText xml:space="preserve"> PAGEREF _Toc175907436 \h </w:instrText>
        </w:r>
        <w:r w:rsidR="004072C9">
          <w:rPr>
            <w:webHidden/>
          </w:rPr>
        </w:r>
        <w:r w:rsidR="004072C9">
          <w:rPr>
            <w:webHidden/>
          </w:rPr>
          <w:fldChar w:fldCharType="separate"/>
        </w:r>
        <w:r w:rsidR="004072C9">
          <w:rPr>
            <w:webHidden/>
          </w:rPr>
          <w:t>7</w:t>
        </w:r>
        <w:r w:rsidR="004072C9">
          <w:rPr>
            <w:webHidden/>
          </w:rPr>
          <w:fldChar w:fldCharType="end"/>
        </w:r>
      </w:hyperlink>
    </w:p>
    <w:p w14:paraId="0D06749A" w14:textId="19D91702" w:rsidR="004072C9" w:rsidRDefault="00524355">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7437" w:history="1">
        <w:r w:rsidR="004072C9" w:rsidRPr="00A3116E">
          <w:rPr>
            <w:rStyle w:val="Hyperlink"/>
          </w:rPr>
          <w:t>VI.</w:t>
        </w:r>
        <w:r w:rsidR="004072C9">
          <w:rPr>
            <w:rFonts w:asciiTheme="minorHAnsi" w:eastAsiaTheme="minorEastAsia" w:hAnsiTheme="minorHAnsi" w:cstheme="minorBidi"/>
            <w:b w:val="0"/>
            <w:color w:val="auto"/>
            <w:kern w:val="2"/>
            <w:sz w:val="22"/>
            <w:szCs w:val="22"/>
            <w:lang w:val="fr-FR" w:eastAsia="fr-FR"/>
            <w14:ligatures w14:val="standardContextual"/>
          </w:rPr>
          <w:tab/>
        </w:r>
        <w:r w:rsidR="004072C9" w:rsidRPr="00A3116E">
          <w:rPr>
            <w:rStyle w:val="Hyperlink"/>
          </w:rPr>
          <w:t>Aide et contact</w:t>
        </w:r>
        <w:r w:rsidR="004072C9">
          <w:rPr>
            <w:webHidden/>
          </w:rPr>
          <w:tab/>
        </w:r>
        <w:r w:rsidR="004072C9">
          <w:rPr>
            <w:webHidden/>
          </w:rPr>
          <w:fldChar w:fldCharType="begin"/>
        </w:r>
        <w:r w:rsidR="004072C9">
          <w:rPr>
            <w:webHidden/>
          </w:rPr>
          <w:instrText xml:space="preserve"> PAGEREF _Toc175907437 \h </w:instrText>
        </w:r>
        <w:r w:rsidR="004072C9">
          <w:rPr>
            <w:webHidden/>
          </w:rPr>
        </w:r>
        <w:r w:rsidR="004072C9">
          <w:rPr>
            <w:webHidden/>
          </w:rPr>
          <w:fldChar w:fldCharType="separate"/>
        </w:r>
        <w:r w:rsidR="004072C9">
          <w:rPr>
            <w:webHidden/>
          </w:rPr>
          <w:t>7</w:t>
        </w:r>
        <w:r w:rsidR="004072C9">
          <w:rPr>
            <w:webHidden/>
          </w:rPr>
          <w:fldChar w:fldCharType="end"/>
        </w:r>
      </w:hyperlink>
    </w:p>
    <w:p w14:paraId="4BB3EFFE" w14:textId="27896D34" w:rsidR="004072C9" w:rsidRDefault="00524355">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7438" w:history="1">
        <w:r w:rsidR="004072C9" w:rsidRPr="00A3116E">
          <w:rPr>
            <w:rStyle w:val="Hyperlink"/>
            <w:lang w:val="fr-BE" w:eastAsia="fr-BE"/>
          </w:rPr>
          <w:t>6.1</w:t>
        </w:r>
        <w:r w:rsidR="004072C9">
          <w:rPr>
            <w:rFonts w:asciiTheme="minorHAnsi" w:eastAsiaTheme="minorEastAsia" w:hAnsiTheme="minorHAnsi" w:cstheme="minorBidi"/>
            <w:color w:val="auto"/>
            <w:kern w:val="2"/>
            <w:sz w:val="22"/>
            <w:szCs w:val="22"/>
            <w:lang w:val="fr-FR" w:eastAsia="fr-FR"/>
            <w14:ligatures w14:val="standardContextual"/>
          </w:rPr>
          <w:tab/>
        </w:r>
        <w:r w:rsidR="004072C9" w:rsidRPr="00A3116E">
          <w:rPr>
            <w:rStyle w:val="Hyperlink"/>
            <w:lang w:val="fr-BE" w:eastAsia="fr-BE"/>
          </w:rPr>
          <w:t>Qui le client ou le courtier peut-il contacter en cas de question ou de problème avec MyVivium ?</w:t>
        </w:r>
        <w:r w:rsidR="004072C9">
          <w:rPr>
            <w:webHidden/>
          </w:rPr>
          <w:tab/>
        </w:r>
        <w:r w:rsidR="004072C9">
          <w:rPr>
            <w:webHidden/>
          </w:rPr>
          <w:fldChar w:fldCharType="begin"/>
        </w:r>
        <w:r w:rsidR="004072C9">
          <w:rPr>
            <w:webHidden/>
          </w:rPr>
          <w:instrText xml:space="preserve"> PAGEREF _Toc175907438 \h </w:instrText>
        </w:r>
        <w:r w:rsidR="004072C9">
          <w:rPr>
            <w:webHidden/>
          </w:rPr>
        </w:r>
        <w:r w:rsidR="004072C9">
          <w:rPr>
            <w:webHidden/>
          </w:rPr>
          <w:fldChar w:fldCharType="separate"/>
        </w:r>
        <w:r w:rsidR="004072C9">
          <w:rPr>
            <w:webHidden/>
          </w:rPr>
          <w:t>7</w:t>
        </w:r>
        <w:r w:rsidR="004072C9">
          <w:rPr>
            <w:webHidden/>
          </w:rPr>
          <w:fldChar w:fldCharType="end"/>
        </w:r>
      </w:hyperlink>
    </w:p>
    <w:p w14:paraId="5E96C72A" w14:textId="510AB804" w:rsidR="00A13D08" w:rsidRDefault="00A13D08" w:rsidP="00A13D08">
      <w:r>
        <w:fldChar w:fldCharType="end"/>
      </w:r>
    </w:p>
    <w:p w14:paraId="596372F1" w14:textId="77777777" w:rsidR="00A13D08" w:rsidRDefault="00A13D08" w:rsidP="00A13D08"/>
    <w:p w14:paraId="573D7BD7" w14:textId="77777777" w:rsidR="00A13D08" w:rsidRDefault="00A13D08" w:rsidP="00A13D08"/>
    <w:p w14:paraId="6CC4BD58" w14:textId="77777777" w:rsidR="00A13D08" w:rsidRDefault="00A13D08" w:rsidP="00A13D08"/>
    <w:p w14:paraId="52A0DBCB" w14:textId="77777777" w:rsidR="00A13D08" w:rsidRDefault="00A13D08" w:rsidP="00A13D08"/>
    <w:p w14:paraId="001CDA49" w14:textId="77777777" w:rsidR="00A13D08" w:rsidRDefault="00A13D08" w:rsidP="00A13D08"/>
    <w:p w14:paraId="6DEEC655" w14:textId="77777777" w:rsidR="00A13D08" w:rsidRDefault="00A13D08" w:rsidP="00A13D08"/>
    <w:p w14:paraId="7C3BA456" w14:textId="77777777" w:rsidR="00A13D08" w:rsidRPr="00A13D08" w:rsidRDefault="00A13D08" w:rsidP="00A13D08">
      <w:pPr>
        <w:pStyle w:val="Heading1"/>
        <w:numPr>
          <w:ilvl w:val="0"/>
          <w:numId w:val="31"/>
        </w:numPr>
        <w:rPr>
          <w:b/>
          <w:bCs w:val="0"/>
          <w:color w:val="004687"/>
          <w:sz w:val="40"/>
          <w:szCs w:val="32"/>
        </w:rPr>
      </w:pPr>
      <w:bookmarkStart w:id="1" w:name="_Toc175907413"/>
      <w:r w:rsidRPr="00A13D08">
        <w:rPr>
          <w:b/>
          <w:bCs w:val="0"/>
          <w:color w:val="004687"/>
          <w:sz w:val="40"/>
          <w:szCs w:val="32"/>
        </w:rPr>
        <w:lastRenderedPageBreak/>
        <w:t>Général</w:t>
      </w:r>
      <w:bookmarkEnd w:id="1"/>
    </w:p>
    <w:p w14:paraId="171C7067" w14:textId="77777777" w:rsidR="00A13D08" w:rsidRPr="002B08C8" w:rsidRDefault="00A13D08" w:rsidP="00A13D08">
      <w:pPr>
        <w:rPr>
          <w:lang w:val="fr-BE" w:eastAsia="en-GB"/>
        </w:rPr>
      </w:pPr>
    </w:p>
    <w:p w14:paraId="3910EE51" w14:textId="26D445AD" w:rsidR="00A13D08" w:rsidRPr="00A13D08" w:rsidRDefault="00A13D08" w:rsidP="00A13D08">
      <w:pPr>
        <w:pStyle w:val="Heading2"/>
        <w:numPr>
          <w:ilvl w:val="1"/>
          <w:numId w:val="31"/>
        </w:numPr>
        <w:rPr>
          <w:lang w:val="fr-BE"/>
        </w:rPr>
      </w:pPr>
      <w:bookmarkStart w:id="2" w:name="_Toc175907414"/>
      <w:r w:rsidRPr="00A13D08">
        <w:rPr>
          <w:lang w:val="fr-BE"/>
        </w:rPr>
        <w:t xml:space="preserve">Qu’est-ce qui change pour un client s’il s’enregistre sur </w:t>
      </w:r>
      <w:r>
        <w:rPr>
          <w:lang w:val="fr-BE"/>
        </w:rPr>
        <w:t>MyVivium</w:t>
      </w:r>
      <w:r w:rsidRPr="00A13D08">
        <w:rPr>
          <w:lang w:val="fr-BE"/>
        </w:rPr>
        <w:t> ?</w:t>
      </w:r>
      <w:bookmarkEnd w:id="2"/>
    </w:p>
    <w:p w14:paraId="59937D87" w14:textId="5D5D7AE9" w:rsidR="00A13D08" w:rsidRPr="002B08C8" w:rsidRDefault="00A13D08" w:rsidP="00A13D08">
      <w:pPr>
        <w:spacing w:before="240"/>
        <w:rPr>
          <w:sz w:val="22"/>
          <w:szCs w:val="22"/>
          <w:lang w:val="fr-BE" w:eastAsia="fr-BE"/>
        </w:rPr>
      </w:pPr>
      <w:r w:rsidRPr="002B08C8">
        <w:rPr>
          <w:sz w:val="22"/>
          <w:szCs w:val="22"/>
          <w:lang w:val="fr-BE" w:eastAsia="fr-BE"/>
        </w:rPr>
        <w:t xml:space="preserve">Lors de la création d’un compte </w:t>
      </w:r>
      <w:r>
        <w:rPr>
          <w:sz w:val="22"/>
          <w:szCs w:val="22"/>
          <w:lang w:val="fr-BE" w:eastAsia="fr-BE"/>
        </w:rPr>
        <w:t>MyVivium</w:t>
      </w:r>
      <w:r w:rsidRPr="002B08C8">
        <w:rPr>
          <w:sz w:val="22"/>
          <w:szCs w:val="22"/>
          <w:lang w:val="fr-BE" w:eastAsia="fr-BE"/>
        </w:rPr>
        <w:t xml:space="preserve">, le client accepte expressément de recevoir ses documents de manière digitale dans son espace client </w:t>
      </w:r>
      <w:r>
        <w:rPr>
          <w:sz w:val="22"/>
          <w:szCs w:val="22"/>
          <w:lang w:val="fr-BE" w:eastAsia="fr-BE"/>
        </w:rPr>
        <w:t>MyVivium</w:t>
      </w:r>
      <w:r w:rsidRPr="002B08C8">
        <w:rPr>
          <w:sz w:val="22"/>
          <w:szCs w:val="22"/>
          <w:lang w:val="fr-BE" w:eastAsia="fr-BE"/>
        </w:rPr>
        <w:t>. Il s’agit de documents spécifiques comme par exemple des attestations fiscales, l’attestation de sinistralité auto, la carte verte,…</w:t>
      </w:r>
    </w:p>
    <w:p w14:paraId="0A4397A9" w14:textId="77777777" w:rsidR="00A13D08" w:rsidRPr="002B08C8" w:rsidRDefault="00A13D08" w:rsidP="00A13D08">
      <w:pPr>
        <w:rPr>
          <w:sz w:val="22"/>
          <w:szCs w:val="22"/>
          <w:lang w:val="fr-BE" w:eastAsia="fr-BE"/>
        </w:rPr>
      </w:pPr>
      <w:r w:rsidRPr="002B08C8">
        <w:rPr>
          <w:sz w:val="22"/>
          <w:szCs w:val="22"/>
          <w:lang w:val="fr-BE" w:eastAsia="fr-BE"/>
        </w:rPr>
        <w:t>À part pour les documents, il n’y a pas d’autre changement, le client n’a que des avantages à s’enregistrer dans l’espace client. Il aura accès à davantage d’informations sur ses contrats et pourra accéder à du self-service 7 jours sur 7, 24 heures sur 24.</w:t>
      </w:r>
      <w:r w:rsidRPr="002B08C8">
        <w:rPr>
          <w:sz w:val="22"/>
          <w:szCs w:val="22"/>
          <w:lang w:val="fr-BE" w:eastAsia="fr-BE"/>
        </w:rPr>
        <w:tab/>
      </w:r>
    </w:p>
    <w:p w14:paraId="5E1DEC49" w14:textId="77777777" w:rsidR="00A13D08" w:rsidRDefault="00A13D08" w:rsidP="00A13D08">
      <w:pPr>
        <w:rPr>
          <w:lang w:val="fr-BE" w:eastAsia="fr-BE"/>
        </w:rPr>
      </w:pPr>
    </w:p>
    <w:p w14:paraId="110A0231" w14:textId="53B367FB" w:rsidR="00A13D08" w:rsidRDefault="00A13D08" w:rsidP="00A13D08">
      <w:pPr>
        <w:pStyle w:val="Heading2"/>
        <w:numPr>
          <w:ilvl w:val="1"/>
          <w:numId w:val="31"/>
        </w:numPr>
        <w:rPr>
          <w:lang w:val="fr-BE"/>
        </w:rPr>
      </w:pPr>
      <w:bookmarkStart w:id="3" w:name="_Toc175907415"/>
      <w:r w:rsidRPr="00A13D08">
        <w:rPr>
          <w:lang w:val="fr-BE"/>
        </w:rPr>
        <w:t>Qu</w:t>
      </w:r>
      <w:r>
        <w:rPr>
          <w:lang w:val="fr-BE"/>
        </w:rPr>
        <w:t>els sont les différences entre MyBroker et MyVivium ? Quels sont les avantages pour le client d’utiliser MyVivium ?</w:t>
      </w:r>
      <w:bookmarkEnd w:id="3"/>
    </w:p>
    <w:p w14:paraId="4A4FD77A" w14:textId="6BBAE1FF" w:rsidR="00A13D08" w:rsidRDefault="005B40D2" w:rsidP="00A13D08">
      <w:pPr>
        <w:rPr>
          <w:rStyle w:val="normaltextrun"/>
          <w:rFonts w:eastAsiaTheme="majorEastAsia"/>
          <w:sz w:val="22"/>
          <w:szCs w:val="22"/>
          <w:shd w:val="clear" w:color="auto" w:fill="FFFFFF"/>
          <w:lang w:val="fr-BE"/>
        </w:rPr>
      </w:pPr>
      <w:r w:rsidRPr="005B40D2">
        <w:rPr>
          <w:rStyle w:val="normaltextrun"/>
          <w:rFonts w:eastAsiaTheme="majorEastAsia"/>
          <w:sz w:val="22"/>
          <w:szCs w:val="22"/>
          <w:shd w:val="clear" w:color="auto" w:fill="FFFFFF"/>
          <w:lang w:val="fr-BE"/>
        </w:rPr>
        <w:t xml:space="preserve">MyBroker est un espace client offert par le courtier, </w:t>
      </w:r>
      <w:r>
        <w:rPr>
          <w:rStyle w:val="normaltextrun"/>
          <w:rFonts w:eastAsiaTheme="majorEastAsia"/>
          <w:sz w:val="22"/>
          <w:szCs w:val="22"/>
          <w:shd w:val="clear" w:color="auto" w:fill="FFFFFF"/>
          <w:lang w:val="fr-BE"/>
        </w:rPr>
        <w:t>dans lequel</w:t>
      </w:r>
      <w:r w:rsidRPr="005B40D2">
        <w:rPr>
          <w:rStyle w:val="normaltextrun"/>
          <w:rFonts w:eastAsiaTheme="majorEastAsia"/>
          <w:sz w:val="22"/>
          <w:szCs w:val="22"/>
          <w:shd w:val="clear" w:color="auto" w:fill="FFFFFF"/>
          <w:lang w:val="fr-BE"/>
        </w:rPr>
        <w:t xml:space="preserve"> le client a un aperçu de tous les contrats qu'il a souscrits auprès de différents assureurs par l'intermédiaire de son courtier</w:t>
      </w:r>
      <w:r w:rsidR="002469AB">
        <w:rPr>
          <w:rStyle w:val="normaltextrun"/>
          <w:rFonts w:eastAsiaTheme="majorEastAsia"/>
          <w:sz w:val="22"/>
          <w:szCs w:val="22"/>
          <w:shd w:val="clear" w:color="auto" w:fill="FFFFFF"/>
          <w:lang w:val="fr-BE"/>
        </w:rPr>
        <w:t>.</w:t>
      </w:r>
      <w:r w:rsidRPr="005B40D2">
        <w:rPr>
          <w:rStyle w:val="normaltextrun"/>
          <w:rFonts w:eastAsiaTheme="majorEastAsia"/>
          <w:sz w:val="22"/>
          <w:szCs w:val="22"/>
          <w:shd w:val="clear" w:color="auto" w:fill="FFFFFF"/>
          <w:lang w:val="fr-BE"/>
        </w:rPr>
        <w:t xml:space="preserve"> </w:t>
      </w:r>
      <w:r w:rsidR="002469AB">
        <w:rPr>
          <w:rStyle w:val="normaltextrun"/>
          <w:rFonts w:eastAsiaTheme="majorEastAsia"/>
          <w:sz w:val="22"/>
          <w:szCs w:val="22"/>
          <w:shd w:val="clear" w:color="auto" w:fill="FFFFFF"/>
          <w:lang w:val="fr-BE"/>
        </w:rPr>
        <w:t>L</w:t>
      </w:r>
      <w:r w:rsidRPr="005B40D2">
        <w:rPr>
          <w:rStyle w:val="normaltextrun"/>
          <w:rFonts w:eastAsiaTheme="majorEastAsia"/>
          <w:sz w:val="22"/>
          <w:szCs w:val="22"/>
          <w:shd w:val="clear" w:color="auto" w:fill="FFFFFF"/>
          <w:lang w:val="fr-BE"/>
        </w:rPr>
        <w:t>es informations les plus importantes pour chaque contrat</w:t>
      </w:r>
      <w:r w:rsidR="002469AB">
        <w:rPr>
          <w:rStyle w:val="normaltextrun"/>
          <w:rFonts w:eastAsiaTheme="majorEastAsia"/>
          <w:sz w:val="22"/>
          <w:szCs w:val="22"/>
          <w:shd w:val="clear" w:color="auto" w:fill="FFFFFF"/>
          <w:lang w:val="fr-BE"/>
        </w:rPr>
        <w:t xml:space="preserve"> sont reprises.</w:t>
      </w:r>
    </w:p>
    <w:p w14:paraId="4FBF56D1" w14:textId="2B64C1DF" w:rsidR="00BB7654" w:rsidRPr="00BB7654" w:rsidRDefault="00BB7654" w:rsidP="00BB7654">
      <w:pPr>
        <w:rPr>
          <w:rStyle w:val="normaltextrun"/>
          <w:rFonts w:eastAsiaTheme="majorEastAsia"/>
          <w:sz w:val="22"/>
          <w:szCs w:val="22"/>
          <w:shd w:val="clear" w:color="auto" w:fill="FFFFFF"/>
          <w:lang w:val="fr-BE"/>
        </w:rPr>
      </w:pPr>
      <w:r w:rsidRPr="00BB7654">
        <w:rPr>
          <w:rStyle w:val="normaltextrun"/>
          <w:rFonts w:eastAsiaTheme="majorEastAsia"/>
          <w:sz w:val="22"/>
          <w:szCs w:val="22"/>
          <w:shd w:val="clear" w:color="auto" w:fill="FFFFFF"/>
          <w:lang w:val="fr-BE"/>
        </w:rPr>
        <w:t>En tant qu'assureur, Vivium propose l'espace client MyVivium</w:t>
      </w:r>
      <w:r>
        <w:rPr>
          <w:rStyle w:val="normaltextrun"/>
          <w:rFonts w:eastAsiaTheme="majorEastAsia"/>
          <w:sz w:val="22"/>
          <w:szCs w:val="22"/>
          <w:shd w:val="clear" w:color="auto" w:fill="FFFFFF"/>
          <w:lang w:val="fr-BE"/>
        </w:rPr>
        <w:t xml:space="preserve"> dans lequel</w:t>
      </w:r>
      <w:r w:rsidRPr="00BB7654">
        <w:rPr>
          <w:rStyle w:val="normaltextrun"/>
          <w:rFonts w:eastAsiaTheme="majorEastAsia"/>
          <w:sz w:val="22"/>
          <w:szCs w:val="22"/>
          <w:shd w:val="clear" w:color="auto" w:fill="FFFFFF"/>
          <w:lang w:val="fr-BE"/>
        </w:rPr>
        <w:t xml:space="preserve"> les clients peuvent trouver des informations plus détaillées sur leurs contrats Vivium. Par exemple, le client a un aperçu de la composition des contrats Vie tels que </w:t>
      </w:r>
      <w:r w:rsidR="009E251A">
        <w:rPr>
          <w:rStyle w:val="normaltextrun"/>
          <w:rFonts w:eastAsiaTheme="majorEastAsia"/>
          <w:sz w:val="22"/>
          <w:szCs w:val="22"/>
          <w:shd w:val="clear" w:color="auto" w:fill="FFFFFF"/>
          <w:lang w:val="fr-BE"/>
        </w:rPr>
        <w:t>EIP</w:t>
      </w:r>
      <w:r w:rsidRPr="00BB7654">
        <w:rPr>
          <w:rStyle w:val="normaltextrun"/>
          <w:rFonts w:eastAsiaTheme="majorEastAsia"/>
          <w:sz w:val="22"/>
          <w:szCs w:val="22"/>
          <w:shd w:val="clear" w:color="auto" w:fill="FFFFFF"/>
          <w:lang w:val="fr-BE"/>
        </w:rPr>
        <w:t xml:space="preserve">, </w:t>
      </w:r>
      <w:r w:rsidR="0029028E">
        <w:rPr>
          <w:rStyle w:val="normaltextrun"/>
          <w:rFonts w:eastAsiaTheme="majorEastAsia"/>
          <w:sz w:val="22"/>
          <w:szCs w:val="22"/>
          <w:shd w:val="clear" w:color="auto" w:fill="FFFFFF"/>
          <w:lang w:val="fr-BE"/>
        </w:rPr>
        <w:t>PLCI</w:t>
      </w:r>
      <w:r w:rsidRPr="00BB7654">
        <w:rPr>
          <w:rStyle w:val="normaltextrun"/>
          <w:rFonts w:eastAsiaTheme="majorEastAsia"/>
          <w:sz w:val="22"/>
          <w:szCs w:val="22"/>
          <w:shd w:val="clear" w:color="auto" w:fill="FFFFFF"/>
          <w:lang w:val="fr-BE"/>
        </w:rPr>
        <w:t xml:space="preserve"> et épargne-pension, et a accès à des documents importants tels que les attestations fiscales ou le </w:t>
      </w:r>
      <w:r w:rsidR="001517BB" w:rsidRPr="001517BB">
        <w:rPr>
          <w:rStyle w:val="normaltextrun"/>
          <w:rFonts w:eastAsiaTheme="majorEastAsia"/>
          <w:sz w:val="22"/>
          <w:szCs w:val="22"/>
          <w:shd w:val="clear" w:color="auto" w:fill="FFFFFF"/>
          <w:lang w:val="fr-BE"/>
        </w:rPr>
        <w:t>relevé annuel</w:t>
      </w:r>
      <w:r w:rsidRPr="00BB7654">
        <w:rPr>
          <w:rStyle w:val="normaltextrun"/>
          <w:rFonts w:eastAsiaTheme="majorEastAsia"/>
          <w:sz w:val="22"/>
          <w:szCs w:val="22"/>
          <w:shd w:val="clear" w:color="auto" w:fill="FFFFFF"/>
          <w:lang w:val="fr-BE"/>
        </w:rPr>
        <w:t xml:space="preserve">. Pour les contrats non-vie tels que les assurances incendie, auto et familiale, </w:t>
      </w:r>
      <w:r w:rsidR="00C1035D">
        <w:rPr>
          <w:rStyle w:val="normaltextrun"/>
          <w:rFonts w:eastAsiaTheme="majorEastAsia"/>
          <w:sz w:val="22"/>
          <w:szCs w:val="22"/>
          <w:shd w:val="clear" w:color="auto" w:fill="FFFFFF"/>
          <w:lang w:val="fr-BE"/>
        </w:rPr>
        <w:t xml:space="preserve">nous indiquons les garanties </w:t>
      </w:r>
      <w:r w:rsidR="007C0EE0">
        <w:rPr>
          <w:rStyle w:val="normaltextrun"/>
          <w:rFonts w:eastAsiaTheme="majorEastAsia"/>
          <w:sz w:val="22"/>
          <w:szCs w:val="22"/>
          <w:shd w:val="clear" w:color="auto" w:fill="FFFFFF"/>
          <w:lang w:val="fr-BE"/>
        </w:rPr>
        <w:t>couvertes et non couvertes par</w:t>
      </w:r>
      <w:r w:rsidRPr="00BB7654">
        <w:rPr>
          <w:rStyle w:val="normaltextrun"/>
          <w:rFonts w:eastAsiaTheme="majorEastAsia"/>
          <w:sz w:val="22"/>
          <w:szCs w:val="22"/>
          <w:shd w:val="clear" w:color="auto" w:fill="FFFFFF"/>
          <w:lang w:val="fr-BE"/>
        </w:rPr>
        <w:t xml:space="preserve"> contrat. </w:t>
      </w:r>
    </w:p>
    <w:p w14:paraId="7A726591" w14:textId="77777777" w:rsidR="00BB7654" w:rsidRPr="00BB7654" w:rsidRDefault="00BB7654" w:rsidP="00BB7654">
      <w:pPr>
        <w:rPr>
          <w:lang w:val="fr-BE" w:eastAsia="fr-BE"/>
        </w:rPr>
      </w:pPr>
    </w:p>
    <w:p w14:paraId="3CFE87B5" w14:textId="6E53A686" w:rsidR="00A13D08" w:rsidRPr="00A13D08" w:rsidRDefault="00A13D08" w:rsidP="00A13D08">
      <w:pPr>
        <w:pStyle w:val="Heading2"/>
        <w:numPr>
          <w:ilvl w:val="1"/>
          <w:numId w:val="31"/>
        </w:numPr>
        <w:rPr>
          <w:lang w:val="fr-BE"/>
        </w:rPr>
      </w:pPr>
      <w:bookmarkStart w:id="4" w:name="_Toc175907416"/>
      <w:r w:rsidRPr="00A13D08">
        <w:rPr>
          <w:lang w:val="fr-BE"/>
        </w:rPr>
        <w:t>Lorsqu’un qu’un client de mon portefeuille s’enregistre dans son espace client, vais-je être mis au courant en tant qu</w:t>
      </w:r>
      <w:r>
        <w:rPr>
          <w:lang w:val="fr-BE"/>
        </w:rPr>
        <w:t>e courtier</w:t>
      </w:r>
      <w:r w:rsidRPr="00A13D08">
        <w:rPr>
          <w:lang w:val="fr-BE"/>
        </w:rPr>
        <w:t xml:space="preserve"> ?</w:t>
      </w:r>
      <w:bookmarkEnd w:id="4"/>
    </w:p>
    <w:p w14:paraId="6E756923" w14:textId="4051A96F" w:rsidR="00A13D08" w:rsidRPr="002B08C8" w:rsidRDefault="00A13D08" w:rsidP="00A13D08">
      <w:pPr>
        <w:spacing w:before="160"/>
        <w:rPr>
          <w:lang w:val="fr-BE" w:eastAsia="fr-BE"/>
        </w:rPr>
      </w:pPr>
      <w:r>
        <w:rPr>
          <w:sz w:val="22"/>
          <w:szCs w:val="22"/>
          <w:lang w:val="fr-BE" w:eastAsia="fr-BE"/>
        </w:rPr>
        <w:t>Non, le courtier ne reçoit pas de notification lorsqu’un client s’enregistre dans MyVivium.</w:t>
      </w:r>
    </w:p>
    <w:p w14:paraId="294F5F0C" w14:textId="05F71488" w:rsidR="00A13D08" w:rsidRPr="00590A9E" w:rsidRDefault="00A13D08" w:rsidP="00A13D08">
      <w:pPr>
        <w:pStyle w:val="Heading2"/>
        <w:numPr>
          <w:ilvl w:val="1"/>
          <w:numId w:val="31"/>
        </w:numPr>
        <w:rPr>
          <w:bCs w:val="0"/>
          <w:szCs w:val="22"/>
          <w:lang w:val="fr-BE" w:eastAsia="fr-BE"/>
        </w:rPr>
      </w:pPr>
      <w:bookmarkStart w:id="5" w:name="_Toc175907417"/>
      <w:r w:rsidRPr="00590A9E">
        <w:rPr>
          <w:bCs w:val="0"/>
          <w:szCs w:val="22"/>
          <w:lang w:val="fr-BE" w:eastAsia="fr-BE"/>
        </w:rPr>
        <w:t>En tant qu</w:t>
      </w:r>
      <w:r>
        <w:rPr>
          <w:bCs w:val="0"/>
          <w:szCs w:val="22"/>
          <w:lang w:val="fr-BE" w:eastAsia="fr-BE"/>
        </w:rPr>
        <w:t>e courtier</w:t>
      </w:r>
      <w:r w:rsidRPr="00590A9E">
        <w:rPr>
          <w:bCs w:val="0"/>
          <w:szCs w:val="22"/>
          <w:lang w:val="fr-BE" w:eastAsia="fr-BE"/>
        </w:rPr>
        <w:t>, puis-je également voir les données/informations que le client voit dans son espace client ?</w:t>
      </w:r>
      <w:bookmarkEnd w:id="5"/>
    </w:p>
    <w:p w14:paraId="05685C3D" w14:textId="02F35CF2" w:rsidR="00A13D08" w:rsidRPr="002B08C8" w:rsidRDefault="00A13D08" w:rsidP="00A13D08">
      <w:pPr>
        <w:spacing w:before="160"/>
        <w:rPr>
          <w:sz w:val="22"/>
          <w:szCs w:val="22"/>
          <w:lang w:val="fr-BE" w:eastAsia="fr-BE"/>
        </w:rPr>
      </w:pPr>
      <w:r w:rsidRPr="002B08C8">
        <w:rPr>
          <w:sz w:val="22"/>
          <w:szCs w:val="22"/>
          <w:lang w:val="fr-BE" w:eastAsia="fr-BE"/>
        </w:rPr>
        <w:t xml:space="preserve">Le client n’a pas accès à davantage d’informations que son </w:t>
      </w:r>
      <w:r>
        <w:rPr>
          <w:sz w:val="22"/>
          <w:szCs w:val="22"/>
          <w:lang w:val="fr-BE" w:eastAsia="fr-BE"/>
        </w:rPr>
        <w:t>courtier. Toutes les informations que le client voient dans MyVivium sont disponibles dans les applications de gestion du courtier (V-Connect, Life Connect,…).</w:t>
      </w:r>
      <w:r w:rsidRPr="002B08C8">
        <w:rPr>
          <w:sz w:val="22"/>
          <w:szCs w:val="22"/>
          <w:lang w:val="fr-BE" w:eastAsia="fr-BE"/>
        </w:rPr>
        <w:t xml:space="preserve"> </w:t>
      </w:r>
    </w:p>
    <w:p w14:paraId="0FA73DCB" w14:textId="420A330B" w:rsidR="00A13D08" w:rsidRPr="00590A9E" w:rsidRDefault="00A13D08" w:rsidP="00A13D08">
      <w:pPr>
        <w:pStyle w:val="Heading2"/>
        <w:numPr>
          <w:ilvl w:val="1"/>
          <w:numId w:val="31"/>
        </w:numPr>
        <w:rPr>
          <w:bCs w:val="0"/>
          <w:szCs w:val="22"/>
          <w:lang w:val="fr-BE" w:eastAsia="fr-BE"/>
        </w:rPr>
      </w:pPr>
      <w:bookmarkStart w:id="6" w:name="_Toc175907418"/>
      <w:r w:rsidRPr="00590A9E">
        <w:rPr>
          <w:bCs w:val="0"/>
          <w:szCs w:val="22"/>
          <w:lang w:val="fr-BE" w:eastAsia="fr-BE"/>
        </w:rPr>
        <w:t xml:space="preserve">Existe-t-il une app </w:t>
      </w:r>
      <w:r>
        <w:rPr>
          <w:bCs w:val="0"/>
          <w:szCs w:val="22"/>
          <w:lang w:val="fr-BE" w:eastAsia="fr-BE"/>
        </w:rPr>
        <w:t>MyVivium</w:t>
      </w:r>
      <w:r w:rsidRPr="00590A9E">
        <w:rPr>
          <w:bCs w:val="0"/>
          <w:szCs w:val="22"/>
          <w:lang w:val="fr-BE" w:eastAsia="fr-BE"/>
        </w:rPr>
        <w:t xml:space="preserve"> pour smartphone ou tablette ?</w:t>
      </w:r>
      <w:bookmarkEnd w:id="6"/>
    </w:p>
    <w:p w14:paraId="336175F8" w14:textId="7ADD0D33" w:rsidR="00A13D08" w:rsidRDefault="00DA1763" w:rsidP="00DA1763">
      <w:pPr>
        <w:spacing w:before="160"/>
        <w:rPr>
          <w:sz w:val="22"/>
          <w:szCs w:val="22"/>
          <w:lang w:val="fr-BE" w:eastAsia="fr-BE"/>
        </w:rPr>
      </w:pPr>
      <w:r w:rsidRPr="00DA1763">
        <w:rPr>
          <w:sz w:val="22"/>
          <w:szCs w:val="22"/>
          <w:lang w:val="fr-BE" w:eastAsia="fr-BE"/>
        </w:rPr>
        <w:t>MyVivium est une plateforme web et peut être utilisée sur ordinateur, tablette et téléphone mobile. Les écrans sont conviviaux et adaptés aux différents appareils. Il n’est actuellement pas prévu de développer également MyVivium en tant qu’application mobile.</w:t>
      </w:r>
    </w:p>
    <w:p w14:paraId="56DB41BE" w14:textId="1200794C" w:rsidR="00BC272D" w:rsidRDefault="00BC272D" w:rsidP="00BC272D">
      <w:pPr>
        <w:rPr>
          <w:rStyle w:val="Hyperlink"/>
          <w:rFonts w:eastAsiaTheme="majorEastAsia"/>
          <w:sz w:val="22"/>
          <w:szCs w:val="22"/>
          <w:u w:val="none"/>
          <w:lang w:val="fr-FR"/>
        </w:rPr>
      </w:pPr>
      <w:r>
        <w:rPr>
          <w:sz w:val="22"/>
          <w:szCs w:val="22"/>
          <w:lang w:val="fr-FR"/>
        </w:rPr>
        <w:t>P</w:t>
      </w:r>
      <w:r w:rsidRPr="00AB0DB2">
        <w:rPr>
          <w:sz w:val="22"/>
          <w:szCs w:val="22"/>
          <w:lang w:val="fr-FR"/>
        </w:rPr>
        <w:t>our accéder très facilement et rapidement</w:t>
      </w:r>
      <w:r>
        <w:rPr>
          <w:sz w:val="22"/>
          <w:szCs w:val="22"/>
          <w:lang w:val="fr-FR"/>
        </w:rPr>
        <w:t xml:space="preserve"> à MyVivium s</w:t>
      </w:r>
      <w:r w:rsidRPr="00AB0DB2">
        <w:rPr>
          <w:sz w:val="22"/>
          <w:szCs w:val="22"/>
          <w:lang w:val="fr-FR"/>
        </w:rPr>
        <w:t xml:space="preserve">ur </w:t>
      </w:r>
      <w:r>
        <w:rPr>
          <w:sz w:val="22"/>
          <w:szCs w:val="22"/>
          <w:lang w:val="fr-FR"/>
        </w:rPr>
        <w:t xml:space="preserve">un </w:t>
      </w:r>
      <w:r w:rsidR="00220AA2">
        <w:rPr>
          <w:rFonts w:eastAsiaTheme="majorEastAsia"/>
          <w:sz w:val="22"/>
          <w:szCs w:val="22"/>
          <w:lang w:val="fr-FR"/>
        </w:rPr>
        <w:t>i</w:t>
      </w:r>
      <w:r w:rsidRPr="00931202">
        <w:rPr>
          <w:rFonts w:eastAsiaTheme="majorEastAsia"/>
          <w:sz w:val="22"/>
          <w:szCs w:val="22"/>
          <w:lang w:val="fr-FR"/>
        </w:rPr>
        <w:t>Phone</w:t>
      </w:r>
      <w:r w:rsidRPr="00AB0DB2">
        <w:rPr>
          <w:sz w:val="22"/>
          <w:szCs w:val="22"/>
          <w:lang w:val="fr-FR"/>
        </w:rPr>
        <w:t xml:space="preserve"> ou </w:t>
      </w:r>
      <w:r>
        <w:rPr>
          <w:sz w:val="22"/>
          <w:szCs w:val="22"/>
          <w:lang w:val="fr-FR"/>
        </w:rPr>
        <w:t>un</w:t>
      </w:r>
      <w:r w:rsidRPr="00AB0DB2">
        <w:rPr>
          <w:sz w:val="22"/>
          <w:szCs w:val="22"/>
          <w:lang w:val="fr-FR"/>
        </w:rPr>
        <w:t xml:space="preserve"> smartphone </w:t>
      </w:r>
      <w:r w:rsidRPr="00931202">
        <w:rPr>
          <w:rFonts w:eastAsiaTheme="majorEastAsia"/>
          <w:sz w:val="22"/>
          <w:szCs w:val="22"/>
          <w:lang w:val="fr-FR"/>
        </w:rPr>
        <w:t>Android</w:t>
      </w:r>
      <w:r w:rsidRPr="00AB0DB2">
        <w:rPr>
          <w:sz w:val="22"/>
          <w:szCs w:val="22"/>
          <w:lang w:val="fr-FR"/>
        </w:rPr>
        <w:t xml:space="preserve">, </w:t>
      </w:r>
      <w:r>
        <w:rPr>
          <w:sz w:val="22"/>
          <w:szCs w:val="22"/>
          <w:lang w:val="fr-FR"/>
        </w:rPr>
        <w:t>il est possible d’</w:t>
      </w:r>
      <w:r w:rsidRPr="00AB0DB2">
        <w:rPr>
          <w:sz w:val="22"/>
          <w:szCs w:val="22"/>
          <w:lang w:val="fr-FR"/>
        </w:rPr>
        <w:t xml:space="preserve">ajouter </w:t>
      </w:r>
      <w:r>
        <w:rPr>
          <w:sz w:val="22"/>
          <w:szCs w:val="22"/>
          <w:lang w:val="fr-FR"/>
        </w:rPr>
        <w:t xml:space="preserve">une icône (comme une application) </w:t>
      </w:r>
      <w:r w:rsidRPr="00AB0DB2">
        <w:rPr>
          <w:sz w:val="22"/>
          <w:szCs w:val="22"/>
          <w:lang w:val="fr-FR"/>
        </w:rPr>
        <w:t xml:space="preserve">sur </w:t>
      </w:r>
      <w:r>
        <w:rPr>
          <w:sz w:val="22"/>
          <w:szCs w:val="22"/>
          <w:lang w:val="fr-FR"/>
        </w:rPr>
        <w:t>l’</w:t>
      </w:r>
      <w:r w:rsidRPr="00AB0DB2">
        <w:rPr>
          <w:sz w:val="22"/>
          <w:szCs w:val="22"/>
          <w:lang w:val="fr-FR"/>
        </w:rPr>
        <w:t>écran d’accueil</w:t>
      </w:r>
      <w:r>
        <w:rPr>
          <w:sz w:val="22"/>
          <w:szCs w:val="22"/>
          <w:lang w:val="fr-FR"/>
        </w:rPr>
        <w:t xml:space="preserve">. Voici la procédure pour </w:t>
      </w:r>
      <w:hyperlink r:id="rId11" w:history="1">
        <w:r w:rsidR="00220AA2">
          <w:rPr>
            <w:rStyle w:val="Hyperlink"/>
            <w:rFonts w:eastAsiaTheme="majorEastAsia"/>
            <w:sz w:val="22"/>
            <w:szCs w:val="22"/>
            <w:lang w:val="fr-FR"/>
          </w:rPr>
          <w:t>i</w:t>
        </w:r>
        <w:r w:rsidRPr="00AB0DB2">
          <w:rPr>
            <w:rStyle w:val="Hyperlink"/>
            <w:rFonts w:eastAsiaTheme="majorEastAsia"/>
            <w:sz w:val="22"/>
            <w:szCs w:val="22"/>
            <w:lang w:val="fr-FR"/>
          </w:rPr>
          <w:t>Phone</w:t>
        </w:r>
      </w:hyperlink>
      <w:r w:rsidRPr="00931202">
        <w:rPr>
          <w:rStyle w:val="Hyperlink"/>
          <w:rFonts w:eastAsiaTheme="majorEastAsia"/>
          <w:sz w:val="22"/>
          <w:szCs w:val="22"/>
          <w:u w:val="none"/>
          <w:lang w:val="fr-FR"/>
        </w:rPr>
        <w:t xml:space="preserve"> </w:t>
      </w:r>
      <w:r>
        <w:rPr>
          <w:sz w:val="22"/>
          <w:szCs w:val="22"/>
          <w:lang w:val="fr-FR"/>
        </w:rPr>
        <w:t xml:space="preserve">ou </w:t>
      </w:r>
      <w:hyperlink r:id="rId12" w:history="1">
        <w:r w:rsidRPr="00AB0DB2">
          <w:rPr>
            <w:rStyle w:val="Hyperlink"/>
            <w:rFonts w:eastAsiaTheme="majorEastAsia"/>
            <w:sz w:val="22"/>
            <w:szCs w:val="22"/>
            <w:lang w:val="fr-FR"/>
          </w:rPr>
          <w:t>Android</w:t>
        </w:r>
      </w:hyperlink>
      <w:r w:rsidRPr="00931202">
        <w:rPr>
          <w:rStyle w:val="Hyperlink"/>
          <w:rFonts w:eastAsiaTheme="majorEastAsia"/>
          <w:sz w:val="22"/>
          <w:szCs w:val="22"/>
          <w:u w:val="none"/>
          <w:lang w:val="fr-FR"/>
        </w:rPr>
        <w:t>.</w:t>
      </w:r>
    </w:p>
    <w:p w14:paraId="258C4E29" w14:textId="77777777" w:rsidR="00BC272D" w:rsidRDefault="00BC272D" w:rsidP="00BC272D">
      <w:pPr>
        <w:rPr>
          <w:rStyle w:val="Hyperlink"/>
          <w:rFonts w:eastAsiaTheme="majorEastAsia"/>
          <w:sz w:val="22"/>
          <w:szCs w:val="22"/>
          <w:u w:val="none"/>
          <w:lang w:val="fr-FR"/>
        </w:rPr>
      </w:pPr>
    </w:p>
    <w:p w14:paraId="7FD6EEC7" w14:textId="77777777" w:rsidR="00BC272D" w:rsidRDefault="00BC272D" w:rsidP="00BC272D">
      <w:pPr>
        <w:rPr>
          <w:rStyle w:val="Hyperlink"/>
          <w:rFonts w:eastAsiaTheme="majorEastAsia"/>
          <w:sz w:val="22"/>
          <w:szCs w:val="22"/>
          <w:u w:val="none"/>
          <w:lang w:val="fr-FR"/>
        </w:rPr>
      </w:pPr>
    </w:p>
    <w:p w14:paraId="721F0B20" w14:textId="77777777" w:rsidR="00BC272D" w:rsidRDefault="00BC272D" w:rsidP="00BC272D">
      <w:pPr>
        <w:rPr>
          <w:rStyle w:val="Hyperlink"/>
          <w:rFonts w:eastAsiaTheme="majorEastAsia"/>
          <w:sz w:val="22"/>
          <w:szCs w:val="22"/>
          <w:u w:val="none"/>
          <w:lang w:val="fr-FR"/>
        </w:rPr>
      </w:pPr>
    </w:p>
    <w:p w14:paraId="4FBCB354" w14:textId="77777777" w:rsidR="00BC272D" w:rsidRDefault="00BC272D" w:rsidP="00BC272D">
      <w:pPr>
        <w:rPr>
          <w:rStyle w:val="Hyperlink"/>
          <w:rFonts w:eastAsiaTheme="majorEastAsia"/>
          <w:sz w:val="22"/>
          <w:szCs w:val="22"/>
          <w:u w:val="none"/>
          <w:lang w:val="fr-FR"/>
        </w:rPr>
      </w:pPr>
    </w:p>
    <w:p w14:paraId="36106426" w14:textId="77777777" w:rsidR="00BC272D" w:rsidRPr="00AB0DB2" w:rsidRDefault="00BC272D" w:rsidP="00BC272D">
      <w:pPr>
        <w:rPr>
          <w:sz w:val="22"/>
          <w:szCs w:val="22"/>
          <w:lang w:val="fr-FR"/>
        </w:rPr>
      </w:pPr>
    </w:p>
    <w:p w14:paraId="25E17F3E" w14:textId="77777777" w:rsidR="00BC272D" w:rsidRPr="002B08C8" w:rsidRDefault="00BC272D" w:rsidP="00DA1763">
      <w:pPr>
        <w:spacing w:before="160"/>
        <w:rPr>
          <w:lang w:val="fr-BE" w:eastAsia="fr-BE"/>
        </w:rPr>
      </w:pPr>
    </w:p>
    <w:p w14:paraId="3CF77CFE" w14:textId="634D9A65" w:rsidR="00A13D08" w:rsidRPr="00590A9E" w:rsidRDefault="00A13D08" w:rsidP="00A13D08">
      <w:pPr>
        <w:pStyle w:val="Heading2"/>
        <w:numPr>
          <w:ilvl w:val="1"/>
          <w:numId w:val="31"/>
        </w:numPr>
        <w:rPr>
          <w:bCs w:val="0"/>
          <w:szCs w:val="22"/>
          <w:lang w:val="fr-BE" w:eastAsia="fr-BE"/>
        </w:rPr>
      </w:pPr>
      <w:bookmarkStart w:id="7" w:name="_Toc175907419"/>
      <w:r>
        <w:rPr>
          <w:bCs w:val="0"/>
          <w:szCs w:val="22"/>
          <w:lang w:val="fr-BE" w:eastAsia="fr-BE"/>
        </w:rPr>
        <w:t>MyVivium</w:t>
      </w:r>
      <w:r w:rsidRPr="00590A9E">
        <w:rPr>
          <w:bCs w:val="0"/>
          <w:szCs w:val="22"/>
          <w:lang w:val="fr-BE" w:eastAsia="fr-BE"/>
        </w:rPr>
        <w:t xml:space="preserve"> va-t-elle encore évoluer dans le futur ? </w:t>
      </w:r>
      <w:r w:rsidR="00BD713F">
        <w:rPr>
          <w:bCs w:val="0"/>
          <w:szCs w:val="22"/>
          <w:lang w:val="fr-BE" w:eastAsia="fr-BE"/>
        </w:rPr>
        <w:t>Y aura-t-il de nouvelles fonctionnalités et des possibilités de self-service pour le client</w:t>
      </w:r>
      <w:r w:rsidRPr="00590A9E">
        <w:rPr>
          <w:bCs w:val="0"/>
          <w:szCs w:val="22"/>
          <w:lang w:val="fr-BE" w:eastAsia="fr-BE"/>
        </w:rPr>
        <w:t xml:space="preserve"> ?</w:t>
      </w:r>
      <w:bookmarkEnd w:id="7"/>
    </w:p>
    <w:p w14:paraId="7D82E433" w14:textId="11833CA5" w:rsidR="00A13D08" w:rsidRPr="002B08C8" w:rsidRDefault="00A13D08" w:rsidP="00A13D08">
      <w:pPr>
        <w:spacing w:before="160"/>
        <w:rPr>
          <w:sz w:val="22"/>
          <w:szCs w:val="22"/>
          <w:lang w:val="fr-BE" w:eastAsia="fr-BE"/>
        </w:rPr>
      </w:pPr>
      <w:r>
        <w:rPr>
          <w:sz w:val="22"/>
          <w:szCs w:val="22"/>
          <w:lang w:val="fr-BE" w:eastAsia="fr-BE"/>
        </w:rPr>
        <w:t>MyVivium</w:t>
      </w:r>
      <w:r w:rsidRPr="002B08C8">
        <w:rPr>
          <w:sz w:val="22"/>
          <w:szCs w:val="22"/>
          <w:lang w:val="fr-BE" w:eastAsia="fr-BE"/>
        </w:rPr>
        <w:t xml:space="preserve"> va évouler progressivement ces prochaines années, de nouvelles fonctionnalités seront ajoutées au fur et à mesure. Par exemple : déclarer un sinistre,</w:t>
      </w:r>
      <w:r w:rsidR="006A25B5">
        <w:rPr>
          <w:sz w:val="22"/>
          <w:szCs w:val="22"/>
          <w:lang w:val="fr-BE" w:eastAsia="fr-BE"/>
        </w:rPr>
        <w:t xml:space="preserve"> remplir le questionnaire médical,</w:t>
      </w:r>
      <w:r w:rsidRPr="002B08C8">
        <w:rPr>
          <w:sz w:val="22"/>
          <w:szCs w:val="22"/>
          <w:lang w:val="fr-BE" w:eastAsia="fr-BE"/>
        </w:rPr>
        <w:t xml:space="preserve"> payer sa prime en ligne,</w:t>
      </w:r>
      <w:r>
        <w:rPr>
          <w:sz w:val="22"/>
          <w:szCs w:val="22"/>
          <w:lang w:val="fr-BE" w:eastAsia="fr-BE"/>
        </w:rPr>
        <w:t>…</w:t>
      </w:r>
    </w:p>
    <w:p w14:paraId="2179871E" w14:textId="626045F3" w:rsidR="00A13D08" w:rsidRPr="002B08C8" w:rsidRDefault="00A13D08" w:rsidP="00A13D08">
      <w:pPr>
        <w:spacing w:before="160"/>
        <w:rPr>
          <w:sz w:val="22"/>
          <w:szCs w:val="22"/>
          <w:lang w:val="fr-BE" w:eastAsia="fr-BE"/>
        </w:rPr>
      </w:pPr>
      <w:r w:rsidRPr="002B08C8">
        <w:rPr>
          <w:sz w:val="22"/>
          <w:szCs w:val="22"/>
          <w:lang w:val="fr-BE" w:eastAsia="fr-BE"/>
        </w:rPr>
        <w:t xml:space="preserve">Vous serez informé dès qu’une mise à jour de </w:t>
      </w:r>
      <w:r>
        <w:rPr>
          <w:sz w:val="22"/>
          <w:szCs w:val="22"/>
          <w:lang w:val="fr-BE" w:eastAsia="fr-BE"/>
        </w:rPr>
        <w:t>MyVivium</w:t>
      </w:r>
      <w:r w:rsidRPr="002B08C8">
        <w:rPr>
          <w:sz w:val="22"/>
          <w:szCs w:val="22"/>
          <w:lang w:val="fr-BE" w:eastAsia="fr-BE"/>
        </w:rPr>
        <w:t xml:space="preserve"> aura lieu.</w:t>
      </w:r>
    </w:p>
    <w:p w14:paraId="4E4156D9" w14:textId="77777777" w:rsidR="00A13D08" w:rsidRPr="002B08C8" w:rsidRDefault="00A13D08" w:rsidP="00A13D08">
      <w:pPr>
        <w:rPr>
          <w:lang w:val="fr-BE" w:eastAsia="fr-BE"/>
        </w:rPr>
      </w:pPr>
    </w:p>
    <w:p w14:paraId="3BADB194" w14:textId="77777777" w:rsidR="00A13D08" w:rsidRPr="00A13D08" w:rsidRDefault="00A13D08" w:rsidP="00A13D08">
      <w:pPr>
        <w:pStyle w:val="Heading1"/>
        <w:numPr>
          <w:ilvl w:val="0"/>
          <w:numId w:val="31"/>
        </w:numPr>
        <w:rPr>
          <w:b/>
          <w:bCs w:val="0"/>
          <w:color w:val="004687"/>
          <w:sz w:val="40"/>
          <w:szCs w:val="32"/>
        </w:rPr>
      </w:pPr>
      <w:bookmarkStart w:id="8" w:name="_Toc175907420"/>
      <w:r w:rsidRPr="00A13D08">
        <w:rPr>
          <w:b/>
          <w:bCs w:val="0"/>
          <w:color w:val="004687"/>
          <w:sz w:val="40"/>
          <w:szCs w:val="32"/>
        </w:rPr>
        <w:t>Enregistrement/connexion</w:t>
      </w:r>
      <w:bookmarkEnd w:id="8"/>
    </w:p>
    <w:p w14:paraId="11824014" w14:textId="0137D795" w:rsidR="00A13D08" w:rsidRPr="00590A9E" w:rsidRDefault="00A13D08" w:rsidP="00A13D08">
      <w:pPr>
        <w:pStyle w:val="Heading2"/>
        <w:numPr>
          <w:ilvl w:val="1"/>
          <w:numId w:val="31"/>
        </w:numPr>
        <w:rPr>
          <w:bCs w:val="0"/>
          <w:szCs w:val="22"/>
          <w:lang w:val="fr-BE" w:eastAsia="fr-BE"/>
        </w:rPr>
      </w:pPr>
      <w:bookmarkStart w:id="9" w:name="_Toc175907421"/>
      <w:r w:rsidRPr="00590A9E">
        <w:rPr>
          <w:bCs w:val="0"/>
          <w:szCs w:val="22"/>
          <w:lang w:val="fr-BE" w:eastAsia="fr-BE"/>
        </w:rPr>
        <w:t xml:space="preserve">Comment le client peut-il créer un compte </w:t>
      </w:r>
      <w:r>
        <w:rPr>
          <w:bCs w:val="0"/>
          <w:szCs w:val="22"/>
          <w:lang w:val="fr-BE" w:eastAsia="fr-BE"/>
        </w:rPr>
        <w:t>MyVivium</w:t>
      </w:r>
      <w:r w:rsidRPr="00590A9E">
        <w:rPr>
          <w:bCs w:val="0"/>
          <w:szCs w:val="22"/>
          <w:lang w:val="fr-BE" w:eastAsia="fr-BE"/>
        </w:rPr>
        <w:t xml:space="preserve"> ?</w:t>
      </w:r>
      <w:bookmarkEnd w:id="9"/>
    </w:p>
    <w:p w14:paraId="4CE0F36A" w14:textId="77777777" w:rsidR="00A13D08" w:rsidRPr="00734F9A" w:rsidRDefault="00A13D08" w:rsidP="00A13D08">
      <w:pPr>
        <w:rPr>
          <w:lang w:val="fr-BE" w:eastAsia="fr-BE"/>
        </w:rPr>
      </w:pPr>
    </w:p>
    <w:p w14:paraId="6CE71387" w14:textId="0D603EB8" w:rsidR="00A13D08" w:rsidRPr="002B08C8" w:rsidRDefault="0093743D" w:rsidP="00A13D08">
      <w:pPr>
        <w:spacing w:before="160"/>
        <w:rPr>
          <w:sz w:val="22"/>
          <w:szCs w:val="22"/>
          <w:lang w:val="fr-BE" w:eastAsia="fr-BE"/>
        </w:rPr>
      </w:pPr>
      <w:r>
        <w:rPr>
          <w:sz w:val="22"/>
          <w:szCs w:val="22"/>
          <w:lang w:val="fr-BE" w:eastAsia="fr-BE"/>
        </w:rPr>
        <w:t>Le client peut s’enregistrer de 3 manières</w:t>
      </w:r>
      <w:r w:rsidR="00A13D08" w:rsidRPr="002B08C8">
        <w:rPr>
          <w:sz w:val="22"/>
          <w:szCs w:val="22"/>
          <w:lang w:val="fr-BE" w:eastAsia="fr-BE"/>
        </w:rPr>
        <w:t> :</w:t>
      </w:r>
    </w:p>
    <w:p w14:paraId="77E52311" w14:textId="77777777" w:rsidR="00A13D08" w:rsidRPr="00B561F5" w:rsidRDefault="00A13D08" w:rsidP="00A13D08">
      <w:pPr>
        <w:pStyle w:val="ListParagraph"/>
        <w:numPr>
          <w:ilvl w:val="1"/>
          <w:numId w:val="28"/>
        </w:numPr>
        <w:spacing w:before="160" w:after="160" w:line="259" w:lineRule="auto"/>
        <w:rPr>
          <w:rFonts w:ascii="Gill Sans MT" w:hAnsi="Gill Sans MT"/>
          <w:lang w:eastAsia="fr-BE"/>
        </w:rPr>
      </w:pPr>
      <w:r w:rsidRPr="00B561F5">
        <w:rPr>
          <w:rFonts w:ascii="Gill Sans MT" w:hAnsi="Gill Sans MT"/>
          <w:lang w:eastAsia="fr-BE"/>
        </w:rPr>
        <w:t xml:space="preserve">Via </w:t>
      </w:r>
      <w:proofErr w:type="spellStart"/>
      <w:r w:rsidRPr="00B561F5">
        <w:rPr>
          <w:rFonts w:ascii="Gill Sans MT" w:hAnsi="Gill Sans MT"/>
          <w:lang w:eastAsia="fr-BE"/>
        </w:rPr>
        <w:t>itsme</w:t>
      </w:r>
      <w:proofErr w:type="spellEnd"/>
      <w:r w:rsidRPr="00B561F5">
        <w:rPr>
          <w:rFonts w:ascii="Gill Sans MT" w:hAnsi="Gill Sans MT"/>
          <w:lang w:eastAsia="fr-BE"/>
        </w:rPr>
        <w:t xml:space="preserve"> : le client doit avoir l’app </w:t>
      </w:r>
      <w:proofErr w:type="spellStart"/>
      <w:r w:rsidRPr="00B561F5">
        <w:rPr>
          <w:rFonts w:ascii="Gill Sans MT" w:hAnsi="Gill Sans MT"/>
          <w:lang w:eastAsia="fr-BE"/>
        </w:rPr>
        <w:t>itsme</w:t>
      </w:r>
      <w:proofErr w:type="spellEnd"/>
      <w:r w:rsidRPr="00B561F5">
        <w:rPr>
          <w:rFonts w:ascii="Gill Sans MT" w:hAnsi="Gill Sans MT"/>
          <w:lang w:eastAsia="fr-BE"/>
        </w:rPr>
        <w:t xml:space="preserve"> sur son smartphone et un compte </w:t>
      </w:r>
      <w:proofErr w:type="spellStart"/>
      <w:r w:rsidRPr="00B561F5">
        <w:rPr>
          <w:rFonts w:ascii="Gill Sans MT" w:hAnsi="Gill Sans MT"/>
          <w:lang w:eastAsia="fr-BE"/>
        </w:rPr>
        <w:t>itsme</w:t>
      </w:r>
      <w:proofErr w:type="spellEnd"/>
    </w:p>
    <w:p w14:paraId="2C7F3B4A" w14:textId="77777777" w:rsidR="00A13D08" w:rsidRPr="00B561F5" w:rsidRDefault="00A13D08" w:rsidP="00A13D08">
      <w:pPr>
        <w:pStyle w:val="ListParagraph"/>
        <w:numPr>
          <w:ilvl w:val="1"/>
          <w:numId w:val="28"/>
        </w:numPr>
        <w:spacing w:before="160" w:after="160" w:line="259" w:lineRule="auto"/>
        <w:rPr>
          <w:rFonts w:ascii="Gill Sans MT" w:hAnsi="Gill Sans MT"/>
          <w:lang w:eastAsia="fr-BE"/>
        </w:rPr>
      </w:pPr>
      <w:r w:rsidRPr="00B561F5">
        <w:rPr>
          <w:rFonts w:ascii="Gill Sans MT" w:hAnsi="Gill Sans MT"/>
          <w:lang w:eastAsia="fr-BE"/>
        </w:rPr>
        <w:t xml:space="preserve">Via </w:t>
      </w:r>
      <w:proofErr w:type="spellStart"/>
      <w:r w:rsidRPr="00B561F5">
        <w:rPr>
          <w:rFonts w:ascii="Gill Sans MT" w:hAnsi="Gill Sans MT"/>
          <w:lang w:eastAsia="fr-BE"/>
        </w:rPr>
        <w:t>eID</w:t>
      </w:r>
      <w:proofErr w:type="spellEnd"/>
      <w:r w:rsidRPr="00B561F5">
        <w:rPr>
          <w:rFonts w:ascii="Gill Sans MT" w:hAnsi="Gill Sans MT"/>
          <w:lang w:eastAsia="fr-BE"/>
        </w:rPr>
        <w:t xml:space="preserve"> : le client a besoin d’une carte d’identité électronique belge et d’un lecteur de carte </w:t>
      </w:r>
      <w:proofErr w:type="spellStart"/>
      <w:r w:rsidRPr="00B561F5">
        <w:rPr>
          <w:rFonts w:ascii="Gill Sans MT" w:hAnsi="Gill Sans MT"/>
          <w:lang w:eastAsia="fr-BE"/>
        </w:rPr>
        <w:t>eID</w:t>
      </w:r>
      <w:proofErr w:type="spellEnd"/>
      <w:r w:rsidRPr="00B561F5">
        <w:rPr>
          <w:rFonts w:ascii="Gill Sans MT" w:hAnsi="Gill Sans MT"/>
          <w:lang w:eastAsia="fr-BE"/>
        </w:rPr>
        <w:t>.</w:t>
      </w:r>
    </w:p>
    <w:p w14:paraId="28123FF4" w14:textId="77777777" w:rsidR="00A13D08" w:rsidRDefault="00A13D08" w:rsidP="00A13D08">
      <w:pPr>
        <w:pStyle w:val="ListParagraph"/>
        <w:numPr>
          <w:ilvl w:val="1"/>
          <w:numId w:val="28"/>
        </w:numPr>
        <w:spacing w:before="160" w:after="160" w:line="259" w:lineRule="auto"/>
        <w:rPr>
          <w:rFonts w:ascii="Gill Sans MT" w:hAnsi="Gill Sans MT"/>
          <w:lang w:eastAsia="fr-BE"/>
        </w:rPr>
      </w:pPr>
      <w:r w:rsidRPr="00B561F5">
        <w:rPr>
          <w:rFonts w:ascii="Gill Sans MT" w:hAnsi="Gill Sans MT"/>
          <w:lang w:eastAsia="fr-BE"/>
        </w:rPr>
        <w:t>Via les données personnelles : la première fois, le client s’enregistre avec son numéro de contrat et un code d’activation qu’il recevra par courrier par la poste. Pour chaque connexion suivante, il recevra un code par SMS.</w:t>
      </w:r>
    </w:p>
    <w:p w14:paraId="5F2C44B6" w14:textId="3C20CF11" w:rsidR="00A13D08" w:rsidRPr="009F7635" w:rsidRDefault="009F7635" w:rsidP="009F7635">
      <w:pPr>
        <w:spacing w:before="160" w:after="160" w:line="259" w:lineRule="auto"/>
        <w:ind w:left="142"/>
        <w:rPr>
          <w:lang w:val="fr-BE" w:eastAsia="fr-BE"/>
        </w:rPr>
      </w:pPr>
      <w:r w:rsidRPr="009F7635">
        <w:rPr>
          <w:rFonts w:ascii="Segoe UI Emoji" w:hAnsi="Segoe UI Emoji" w:cs="Segoe UI Emoji"/>
          <w:lang w:eastAsia="fr-BE"/>
        </w:rPr>
        <w:t>🔔</w:t>
      </w:r>
      <w:r w:rsidRPr="009F7635">
        <w:rPr>
          <w:lang w:val="fr-BE" w:eastAsia="fr-BE"/>
        </w:rPr>
        <w:t xml:space="preserve">  </w:t>
      </w:r>
      <w:r w:rsidRPr="00EC20B1">
        <w:rPr>
          <w:rFonts w:eastAsia="Calibri"/>
          <w:noProof w:val="0"/>
          <w:sz w:val="22"/>
          <w:szCs w:val="22"/>
          <w:lang w:val="fr-BE" w:eastAsia="fr-BE"/>
        </w:rPr>
        <w:t xml:space="preserve">Plus de 90% de nos utilisateurs </w:t>
      </w:r>
      <w:proofErr w:type="spellStart"/>
      <w:r w:rsidRPr="00EC20B1">
        <w:rPr>
          <w:rFonts w:eastAsia="Calibri"/>
          <w:noProof w:val="0"/>
          <w:sz w:val="22"/>
          <w:szCs w:val="22"/>
          <w:lang w:val="fr-BE" w:eastAsia="fr-BE"/>
        </w:rPr>
        <w:t>MyVivium</w:t>
      </w:r>
      <w:proofErr w:type="spellEnd"/>
      <w:r w:rsidRPr="00EC20B1">
        <w:rPr>
          <w:rFonts w:eastAsia="Calibri"/>
          <w:noProof w:val="0"/>
          <w:sz w:val="22"/>
          <w:szCs w:val="22"/>
          <w:lang w:val="fr-BE" w:eastAsia="fr-BE"/>
        </w:rPr>
        <w:t xml:space="preserve"> choisissent </w:t>
      </w:r>
      <w:proofErr w:type="spellStart"/>
      <w:r w:rsidRPr="00EC20B1">
        <w:rPr>
          <w:rFonts w:eastAsia="Calibri"/>
          <w:noProof w:val="0"/>
          <w:sz w:val="22"/>
          <w:szCs w:val="22"/>
          <w:lang w:val="fr-BE" w:eastAsia="fr-BE"/>
        </w:rPr>
        <w:t>itsme</w:t>
      </w:r>
      <w:proofErr w:type="spellEnd"/>
      <w:r w:rsidRPr="00EC20B1">
        <w:rPr>
          <w:rFonts w:eastAsia="Calibri"/>
          <w:noProof w:val="0"/>
          <w:sz w:val="22"/>
          <w:szCs w:val="22"/>
          <w:lang w:val="fr-BE" w:eastAsia="fr-BE"/>
        </w:rPr>
        <w:t xml:space="preserve"> pour sa convivialité.</w:t>
      </w:r>
    </w:p>
    <w:p w14:paraId="4054E87D" w14:textId="77777777" w:rsidR="00A13D08" w:rsidRPr="00590A9E" w:rsidRDefault="00A13D08" w:rsidP="00A13D08">
      <w:pPr>
        <w:pStyle w:val="Heading2"/>
        <w:numPr>
          <w:ilvl w:val="1"/>
          <w:numId w:val="31"/>
        </w:numPr>
        <w:rPr>
          <w:bCs w:val="0"/>
          <w:szCs w:val="22"/>
          <w:lang w:val="fr-BE" w:eastAsia="fr-BE"/>
        </w:rPr>
      </w:pPr>
      <w:bookmarkStart w:id="10" w:name="_Toc175907422"/>
      <w:r w:rsidRPr="00590A9E">
        <w:rPr>
          <w:bCs w:val="0"/>
          <w:szCs w:val="22"/>
          <w:lang w:val="fr-BE" w:eastAsia="fr-BE"/>
        </w:rPr>
        <w:t>Le client n’a pas reçu l’e-mail avec les instructions pour créer un compte ou l’a effacé, que puis-je faire pour l’aider ?</w:t>
      </w:r>
      <w:bookmarkEnd w:id="10"/>
    </w:p>
    <w:p w14:paraId="6D132F47" w14:textId="7D855667" w:rsidR="00A13D08" w:rsidRDefault="00A13D08" w:rsidP="002D7FE9">
      <w:pPr>
        <w:spacing w:before="160" w:after="240"/>
        <w:rPr>
          <w:sz w:val="22"/>
          <w:szCs w:val="22"/>
          <w:lang w:val="fr-BE" w:eastAsia="fr-BE"/>
        </w:rPr>
      </w:pPr>
      <w:r w:rsidRPr="002B08C8">
        <w:rPr>
          <w:sz w:val="22"/>
          <w:szCs w:val="22"/>
          <w:lang w:val="fr-BE" w:eastAsia="fr-BE"/>
        </w:rPr>
        <w:t>L’e-mail</w:t>
      </w:r>
      <w:r>
        <w:rPr>
          <w:sz w:val="22"/>
          <w:szCs w:val="22"/>
          <w:lang w:val="fr-BE" w:eastAsia="fr-BE"/>
        </w:rPr>
        <w:t xml:space="preserve"> </w:t>
      </w:r>
      <w:r w:rsidRPr="00B561F5">
        <w:rPr>
          <w:sz w:val="22"/>
          <w:szCs w:val="22"/>
          <w:lang w:val="fr-BE" w:eastAsia="fr-BE"/>
        </w:rPr>
        <w:t>avec les instructions pour créer un compte</w:t>
      </w:r>
      <w:r w:rsidRPr="002B08C8">
        <w:rPr>
          <w:sz w:val="22"/>
          <w:szCs w:val="22"/>
          <w:lang w:val="fr-BE" w:eastAsia="fr-BE"/>
        </w:rPr>
        <w:t xml:space="preserve"> n’est pas indispensable pour s’enregistrer à </w:t>
      </w:r>
      <w:r>
        <w:rPr>
          <w:sz w:val="22"/>
          <w:szCs w:val="22"/>
          <w:lang w:val="fr-BE" w:eastAsia="fr-BE"/>
        </w:rPr>
        <w:t>MyVivium</w:t>
      </w:r>
      <w:r w:rsidRPr="002B08C8">
        <w:rPr>
          <w:sz w:val="22"/>
          <w:szCs w:val="22"/>
          <w:lang w:val="fr-BE" w:eastAsia="fr-BE"/>
        </w:rPr>
        <w:t xml:space="preserve">. Vous pouvez lui transmettre le lien de </w:t>
      </w:r>
      <w:r>
        <w:rPr>
          <w:sz w:val="22"/>
          <w:szCs w:val="22"/>
          <w:lang w:val="fr-BE" w:eastAsia="fr-BE"/>
        </w:rPr>
        <w:t>MyVivium</w:t>
      </w:r>
      <w:r w:rsidRPr="002B08C8">
        <w:rPr>
          <w:sz w:val="22"/>
          <w:szCs w:val="22"/>
          <w:lang w:val="fr-BE" w:eastAsia="fr-BE"/>
        </w:rPr>
        <w:t xml:space="preserve"> : </w:t>
      </w:r>
      <w:hyperlink r:id="rId13" w:history="1">
        <w:r>
          <w:rPr>
            <w:rStyle w:val="Hyperlink"/>
            <w:sz w:val="22"/>
            <w:szCs w:val="22"/>
            <w:lang w:val="fr-BE"/>
          </w:rPr>
          <w:t>https://my.vivium.be/fr</w:t>
        </w:r>
      </w:hyperlink>
      <w:r w:rsidRPr="002B08C8">
        <w:rPr>
          <w:sz w:val="22"/>
          <w:szCs w:val="22"/>
          <w:lang w:val="fr-BE"/>
        </w:rPr>
        <w:t xml:space="preserve"> </w:t>
      </w:r>
      <w:r w:rsidRPr="002B08C8">
        <w:rPr>
          <w:sz w:val="22"/>
          <w:szCs w:val="22"/>
          <w:lang w:val="fr-BE" w:eastAsia="fr-BE"/>
        </w:rPr>
        <w:t>via lequel il pourra créer un compte (voir II.1).</w:t>
      </w:r>
    </w:p>
    <w:p w14:paraId="53FF2BA5" w14:textId="77777777" w:rsidR="002D7FE9" w:rsidRPr="002D7FE9" w:rsidRDefault="002D7FE9" w:rsidP="002D7FE9">
      <w:pPr>
        <w:spacing w:before="160" w:after="240"/>
        <w:rPr>
          <w:sz w:val="22"/>
          <w:szCs w:val="22"/>
          <w:lang w:val="fr-BE" w:eastAsia="fr-BE"/>
        </w:rPr>
      </w:pPr>
    </w:p>
    <w:p w14:paraId="14099EF2" w14:textId="77777777" w:rsidR="00A13D08" w:rsidRPr="00590A9E" w:rsidRDefault="00A13D08" w:rsidP="00A13D08">
      <w:pPr>
        <w:pStyle w:val="Heading2"/>
        <w:numPr>
          <w:ilvl w:val="1"/>
          <w:numId w:val="31"/>
        </w:numPr>
        <w:rPr>
          <w:bCs w:val="0"/>
          <w:szCs w:val="22"/>
          <w:lang w:val="fr-BE" w:eastAsia="fr-BE"/>
        </w:rPr>
      </w:pPr>
      <w:bookmarkStart w:id="11" w:name="_Toc175907423"/>
      <w:r w:rsidRPr="00590A9E">
        <w:rPr>
          <w:bCs w:val="0"/>
          <w:szCs w:val="22"/>
          <w:lang w:val="fr-BE" w:eastAsia="fr-BE"/>
        </w:rPr>
        <w:t>Le client ne parvient pas à créer un compte, que faut-il faire ?</w:t>
      </w:r>
      <w:bookmarkEnd w:id="11"/>
    </w:p>
    <w:p w14:paraId="50236FF9" w14:textId="7B36EE4C" w:rsidR="00A13D08" w:rsidRPr="002B08C8" w:rsidRDefault="00A13D08" w:rsidP="00A13D08">
      <w:pPr>
        <w:spacing w:before="240"/>
        <w:rPr>
          <w:sz w:val="22"/>
          <w:szCs w:val="22"/>
          <w:lang w:val="fr-BE" w:eastAsia="fr-BE"/>
        </w:rPr>
      </w:pPr>
      <w:r w:rsidRPr="002B08C8">
        <w:rPr>
          <w:sz w:val="22"/>
          <w:szCs w:val="22"/>
          <w:lang w:val="fr-BE" w:eastAsia="fr-BE"/>
        </w:rPr>
        <w:t>Pour une raison ou l’autre, il peut arriver que le client ne parvienne pas à créer un compte. Par exemple, s’il existe plusieurs fois dans nos systèmes, si les données ne correspondent pas avec les données dans nos systèmes, si le client est introuvable dans nos systèmes,…Dans ce cas, le client ou l</w:t>
      </w:r>
      <w:r w:rsidR="00D83D6E">
        <w:rPr>
          <w:sz w:val="22"/>
          <w:szCs w:val="22"/>
          <w:lang w:val="fr-BE" w:eastAsia="fr-BE"/>
        </w:rPr>
        <w:t xml:space="preserve">e courtier </w:t>
      </w:r>
      <w:r w:rsidRPr="002B08C8">
        <w:rPr>
          <w:sz w:val="22"/>
          <w:szCs w:val="22"/>
          <w:lang w:val="fr-BE" w:eastAsia="fr-BE"/>
        </w:rPr>
        <w:t xml:space="preserve">peut envoyer un e-mail à </w:t>
      </w:r>
      <w:hyperlink r:id="rId14" w:history="1">
        <w:r>
          <w:rPr>
            <w:rStyle w:val="Hyperlink"/>
            <w:sz w:val="22"/>
            <w:szCs w:val="22"/>
            <w:lang w:val="fr-BE" w:eastAsia="fr-BE"/>
          </w:rPr>
          <w:t>myvivium@vivium.be</w:t>
        </w:r>
      </w:hyperlink>
      <w:r w:rsidRPr="002B08C8">
        <w:rPr>
          <w:sz w:val="22"/>
          <w:szCs w:val="22"/>
          <w:lang w:val="fr-BE" w:eastAsia="fr-BE"/>
        </w:rPr>
        <w:t xml:space="preserve"> avec une capture d’écran du message d’erreur ainsi que l’e-mail qu’il souhaite utiliser pour s’inscrire </w:t>
      </w:r>
      <w:r>
        <w:rPr>
          <w:sz w:val="22"/>
          <w:szCs w:val="22"/>
          <w:lang w:val="fr-BE" w:eastAsia="fr-BE"/>
        </w:rPr>
        <w:t>sur</w:t>
      </w:r>
      <w:r w:rsidRPr="002B08C8">
        <w:rPr>
          <w:sz w:val="22"/>
          <w:szCs w:val="22"/>
          <w:lang w:val="fr-BE" w:eastAsia="fr-BE"/>
        </w:rPr>
        <w:t xml:space="preserve"> </w:t>
      </w:r>
      <w:r>
        <w:rPr>
          <w:sz w:val="22"/>
          <w:szCs w:val="22"/>
          <w:lang w:val="fr-BE" w:eastAsia="fr-BE"/>
        </w:rPr>
        <w:t>MyVivium</w:t>
      </w:r>
      <w:r w:rsidRPr="002B08C8">
        <w:rPr>
          <w:sz w:val="22"/>
          <w:szCs w:val="22"/>
          <w:lang w:val="fr-BE" w:eastAsia="fr-BE"/>
        </w:rPr>
        <w:t>. Le service support analysera où se situe le problème et fournira une solution.</w:t>
      </w:r>
    </w:p>
    <w:p w14:paraId="7A8B76ED" w14:textId="77777777" w:rsidR="00A13D08" w:rsidRPr="002B08C8" w:rsidRDefault="00A13D08" w:rsidP="00A13D08">
      <w:pPr>
        <w:spacing w:before="160"/>
        <w:ind w:left="576"/>
        <w:rPr>
          <w:lang w:val="fr-BE" w:eastAsia="fr-BE"/>
        </w:rPr>
      </w:pPr>
    </w:p>
    <w:p w14:paraId="535E4946" w14:textId="77777777" w:rsidR="00A13D08" w:rsidRPr="00590A9E" w:rsidRDefault="00A13D08" w:rsidP="00A13D08">
      <w:pPr>
        <w:pStyle w:val="Heading2"/>
        <w:numPr>
          <w:ilvl w:val="1"/>
          <w:numId w:val="31"/>
        </w:numPr>
        <w:rPr>
          <w:bCs w:val="0"/>
          <w:szCs w:val="22"/>
          <w:lang w:val="fr-BE" w:eastAsia="fr-BE"/>
        </w:rPr>
      </w:pPr>
      <w:bookmarkStart w:id="12" w:name="_Toc175907424"/>
      <w:r w:rsidRPr="00590A9E">
        <w:rPr>
          <w:bCs w:val="0"/>
          <w:szCs w:val="22"/>
          <w:lang w:val="fr-BE" w:eastAsia="fr-BE"/>
        </w:rPr>
        <w:t>Le code d’activation envoyé par la poste au client n’est jamais arrivé ou a expiré, que faut-il faire ?</w:t>
      </w:r>
      <w:bookmarkEnd w:id="12"/>
    </w:p>
    <w:p w14:paraId="632DE0EA" w14:textId="2C1B3A86" w:rsidR="00A13D08" w:rsidRPr="008E10D4" w:rsidRDefault="00A13D08" w:rsidP="00A13D08">
      <w:pPr>
        <w:pStyle w:val="NormalWeb"/>
        <w:shd w:val="clear" w:color="auto" w:fill="FFFFFF"/>
        <w:spacing w:before="120" w:beforeAutospacing="0" w:after="0" w:afterAutospacing="0"/>
        <w:rPr>
          <w:rFonts w:ascii="Gill Sans MT" w:hAnsi="Gill Sans MT"/>
          <w:noProof/>
          <w:color w:val="4D4D4D"/>
          <w:sz w:val="22"/>
          <w:szCs w:val="22"/>
        </w:rPr>
      </w:pPr>
      <w:r w:rsidRPr="00B561F5">
        <w:rPr>
          <w:rFonts w:ascii="Gill Sans MT" w:hAnsi="Gill Sans MT"/>
          <w:noProof/>
          <w:color w:val="4D4D4D"/>
          <w:sz w:val="22"/>
          <w:szCs w:val="22"/>
        </w:rPr>
        <w:t xml:space="preserve">Il peut demander un nouveau code d’activation via la page </w:t>
      </w:r>
      <w:r w:rsidRPr="008E10D4">
        <w:rPr>
          <w:rFonts w:ascii="Gill Sans MT" w:hAnsi="Gill Sans MT"/>
          <w:noProof/>
          <w:color w:val="4D4D4D"/>
          <w:sz w:val="22"/>
          <w:szCs w:val="22"/>
        </w:rPr>
        <w:t>d’enregistrement (</w:t>
      </w:r>
      <w:hyperlink r:id="rId15" w:history="1">
        <w:r>
          <w:rPr>
            <w:rStyle w:val="Hyperlink"/>
            <w:rFonts w:ascii="Gill Sans MT" w:hAnsi="Gill Sans MT"/>
            <w:sz w:val="22"/>
            <w:szCs w:val="22"/>
          </w:rPr>
          <w:t>https://my.vivium.be/fr</w:t>
        </w:r>
      </w:hyperlink>
      <w:r w:rsidRPr="008E10D4">
        <w:rPr>
          <w:rFonts w:ascii="Gill Sans MT" w:hAnsi="Gill Sans MT"/>
          <w:sz w:val="22"/>
          <w:szCs w:val="22"/>
        </w:rPr>
        <w:t>)</w:t>
      </w:r>
    </w:p>
    <w:p w14:paraId="721A4CB8" w14:textId="63AE2DE0" w:rsidR="00A13D08" w:rsidRPr="00B561F5" w:rsidRDefault="00A13D08" w:rsidP="00A13D08">
      <w:pPr>
        <w:pStyle w:val="NormalWeb"/>
        <w:shd w:val="clear" w:color="auto" w:fill="FFFFFF"/>
        <w:spacing w:before="120" w:beforeAutospacing="0"/>
        <w:rPr>
          <w:rFonts w:ascii="Gill Sans MT" w:hAnsi="Gill Sans MT"/>
          <w:noProof/>
          <w:color w:val="4D4D4D"/>
          <w:sz w:val="22"/>
          <w:szCs w:val="22"/>
        </w:rPr>
      </w:pPr>
      <w:r w:rsidRPr="008E10D4">
        <w:rPr>
          <w:rFonts w:ascii="Gill Sans MT" w:hAnsi="Gill Sans MT"/>
          <w:noProof/>
          <w:color w:val="4D4D4D"/>
          <w:sz w:val="22"/>
          <w:szCs w:val="22"/>
        </w:rPr>
        <w:t xml:space="preserve">Cela ne fonctionne pas ? Il peut contacter </w:t>
      </w:r>
      <w:r w:rsidR="00DC2D8D">
        <w:rPr>
          <w:rFonts w:ascii="Gill Sans MT" w:hAnsi="Gill Sans MT"/>
          <w:noProof/>
          <w:color w:val="4D4D4D"/>
          <w:sz w:val="22"/>
          <w:szCs w:val="22"/>
        </w:rPr>
        <w:t>notre contact center</w:t>
      </w:r>
      <w:r w:rsidRPr="008E10D4">
        <w:rPr>
          <w:rFonts w:ascii="Gill Sans MT" w:hAnsi="Gill Sans MT"/>
          <w:noProof/>
          <w:color w:val="4D4D4D"/>
          <w:sz w:val="22"/>
          <w:szCs w:val="22"/>
        </w:rPr>
        <w:t xml:space="preserve"> à l’adresse </w:t>
      </w:r>
      <w:r>
        <w:rPr>
          <w:rFonts w:ascii="Gill Sans MT" w:hAnsi="Gill Sans MT"/>
          <w:noProof/>
          <w:color w:val="4D4D4D"/>
          <w:sz w:val="22"/>
          <w:szCs w:val="22"/>
        </w:rPr>
        <w:t>myvivium@vivium.be</w:t>
      </w:r>
      <w:r w:rsidRPr="008E10D4">
        <w:rPr>
          <w:rFonts w:ascii="Gill Sans MT" w:hAnsi="Gill Sans MT"/>
          <w:noProof/>
          <w:color w:val="4D4D4D"/>
          <w:sz w:val="22"/>
          <w:szCs w:val="22"/>
        </w:rPr>
        <w:t xml:space="preserve"> ou au numéro 02/406.87.08 (lundi</w:t>
      </w:r>
      <w:r w:rsidRPr="00B561F5">
        <w:rPr>
          <w:rFonts w:ascii="Gill Sans MT" w:hAnsi="Gill Sans MT"/>
          <w:noProof/>
          <w:color w:val="4D4D4D"/>
          <w:sz w:val="22"/>
          <w:szCs w:val="22"/>
        </w:rPr>
        <w:t>-jeudi 8h30 à 17h et vendredi 8h30 à 16h)</w:t>
      </w:r>
    </w:p>
    <w:p w14:paraId="75FE1545" w14:textId="77777777" w:rsidR="00A13D08" w:rsidRPr="002B08C8" w:rsidRDefault="00A13D08" w:rsidP="00A13D08">
      <w:pPr>
        <w:rPr>
          <w:lang w:val="fr-BE" w:eastAsia="fr-BE"/>
        </w:rPr>
      </w:pPr>
    </w:p>
    <w:p w14:paraId="2F82DD98" w14:textId="77777777" w:rsidR="00A13D08" w:rsidRPr="00590A9E" w:rsidRDefault="00A13D08" w:rsidP="00A13D08">
      <w:pPr>
        <w:pStyle w:val="Heading2"/>
        <w:numPr>
          <w:ilvl w:val="1"/>
          <w:numId w:val="31"/>
        </w:numPr>
        <w:rPr>
          <w:bCs w:val="0"/>
          <w:szCs w:val="22"/>
          <w:lang w:val="fr-BE" w:eastAsia="fr-BE"/>
        </w:rPr>
      </w:pPr>
      <w:bookmarkStart w:id="13" w:name="_Toc175907425"/>
      <w:r w:rsidRPr="00590A9E">
        <w:rPr>
          <w:bCs w:val="0"/>
          <w:szCs w:val="22"/>
          <w:lang w:val="fr-BE" w:eastAsia="fr-BE"/>
        </w:rPr>
        <w:t>Le client ne parvient pas à créer de compte car l'adresse e-mail est déjà utilisée</w:t>
      </w:r>
      <w:bookmarkEnd w:id="13"/>
    </w:p>
    <w:p w14:paraId="4A7BEEDA" w14:textId="77777777" w:rsidR="00A13D08" w:rsidRPr="002B08C8" w:rsidRDefault="00A13D08" w:rsidP="00A13D08">
      <w:pPr>
        <w:spacing w:before="160"/>
        <w:rPr>
          <w:sz w:val="22"/>
          <w:szCs w:val="22"/>
          <w:lang w:val="fr-BE" w:eastAsia="fr-BE"/>
        </w:rPr>
      </w:pPr>
      <w:r w:rsidRPr="002B08C8">
        <w:rPr>
          <w:sz w:val="22"/>
          <w:szCs w:val="22"/>
          <w:lang w:val="fr-BE" w:eastAsia="fr-BE"/>
        </w:rPr>
        <w:t>Une adresse électronique ne peut être liée qu'à un seul compte. Il convient donc d'utiliser une adresse électronique distincte pour chaque compte.</w:t>
      </w:r>
    </w:p>
    <w:p w14:paraId="0F870AD9" w14:textId="3331FA39" w:rsidR="00A13D08" w:rsidRPr="008E10D4" w:rsidRDefault="00A13D08" w:rsidP="00A13D08">
      <w:pPr>
        <w:pStyle w:val="NormalWeb"/>
        <w:shd w:val="clear" w:color="auto" w:fill="FFFFFF"/>
        <w:spacing w:before="120" w:beforeAutospacing="0"/>
        <w:rPr>
          <w:rFonts w:ascii="Gill Sans MT" w:hAnsi="Gill Sans MT"/>
          <w:noProof/>
          <w:color w:val="4D4D4D"/>
          <w:sz w:val="22"/>
          <w:szCs w:val="22"/>
        </w:rPr>
      </w:pPr>
      <w:r w:rsidRPr="008E10D4">
        <w:rPr>
          <w:rFonts w:ascii="Gill Sans MT" w:hAnsi="Gill Sans MT"/>
          <w:noProof/>
          <w:color w:val="4D4D4D"/>
          <w:sz w:val="22"/>
          <w:szCs w:val="22"/>
        </w:rPr>
        <w:t xml:space="preserve">Cela ne fonctionne pas ? Il peut contacter </w:t>
      </w:r>
      <w:r w:rsidR="00F72D4E">
        <w:rPr>
          <w:rFonts w:ascii="Gill Sans MT" w:hAnsi="Gill Sans MT"/>
          <w:noProof/>
          <w:color w:val="4D4D4D"/>
          <w:sz w:val="22"/>
          <w:szCs w:val="22"/>
        </w:rPr>
        <w:t>notre contact center</w:t>
      </w:r>
      <w:r w:rsidRPr="008E10D4">
        <w:rPr>
          <w:rFonts w:ascii="Gill Sans MT" w:hAnsi="Gill Sans MT"/>
          <w:noProof/>
          <w:color w:val="4D4D4D"/>
          <w:sz w:val="22"/>
          <w:szCs w:val="22"/>
        </w:rPr>
        <w:t xml:space="preserve"> à l’adresse </w:t>
      </w:r>
      <w:r>
        <w:rPr>
          <w:rFonts w:ascii="Gill Sans MT" w:hAnsi="Gill Sans MT"/>
          <w:noProof/>
          <w:color w:val="4D4D4D"/>
          <w:sz w:val="22"/>
          <w:szCs w:val="22"/>
        </w:rPr>
        <w:t>myvivium@vivium.be</w:t>
      </w:r>
      <w:r w:rsidRPr="008E10D4">
        <w:rPr>
          <w:rFonts w:ascii="Gill Sans MT" w:hAnsi="Gill Sans MT"/>
          <w:noProof/>
          <w:color w:val="4D4D4D"/>
          <w:sz w:val="22"/>
          <w:szCs w:val="22"/>
        </w:rPr>
        <w:t xml:space="preserve"> ou au numéro 02/406.87.08 (lundi-jeudi 8h30 à 17h et vendredi 8h30 à 16h)</w:t>
      </w:r>
    </w:p>
    <w:p w14:paraId="4AB7DEA7" w14:textId="77777777" w:rsidR="00A13D08" w:rsidRPr="002B08C8" w:rsidRDefault="00A13D08" w:rsidP="00A13D08">
      <w:pPr>
        <w:rPr>
          <w:lang w:val="fr-BE" w:eastAsia="fr-BE"/>
        </w:rPr>
      </w:pPr>
    </w:p>
    <w:p w14:paraId="0AE592E0" w14:textId="77777777" w:rsidR="00A13D08" w:rsidRPr="00A13D08" w:rsidRDefault="00A13D08" w:rsidP="00A13D08">
      <w:pPr>
        <w:pStyle w:val="Heading1"/>
        <w:numPr>
          <w:ilvl w:val="0"/>
          <w:numId w:val="31"/>
        </w:numPr>
        <w:rPr>
          <w:b/>
          <w:bCs w:val="0"/>
          <w:color w:val="004687"/>
          <w:sz w:val="40"/>
          <w:szCs w:val="32"/>
        </w:rPr>
      </w:pPr>
      <w:bookmarkStart w:id="14" w:name="_Toc175907426"/>
      <w:r w:rsidRPr="00A13D08">
        <w:rPr>
          <w:b/>
          <w:bCs w:val="0"/>
          <w:color w:val="004687"/>
          <w:sz w:val="40"/>
          <w:szCs w:val="32"/>
        </w:rPr>
        <w:t>Contrats</w:t>
      </w:r>
      <w:bookmarkEnd w:id="14"/>
    </w:p>
    <w:p w14:paraId="24404590" w14:textId="77777777" w:rsidR="00A13D08" w:rsidRPr="00590A9E" w:rsidRDefault="00A13D08" w:rsidP="00A13D08">
      <w:pPr>
        <w:pStyle w:val="Heading2"/>
        <w:numPr>
          <w:ilvl w:val="1"/>
          <w:numId w:val="31"/>
        </w:numPr>
        <w:rPr>
          <w:bCs w:val="0"/>
          <w:lang w:val="fr-BE" w:eastAsia="fr-BE"/>
        </w:rPr>
      </w:pPr>
      <w:bookmarkStart w:id="15" w:name="_Toc175907427"/>
      <w:r w:rsidRPr="00590A9E">
        <w:rPr>
          <w:bCs w:val="0"/>
          <w:lang w:val="fr-BE" w:eastAsia="fr-BE"/>
        </w:rPr>
        <w:t>Quels contrats et quelles informations le client peut-il retrouver dans son espace client ?</w:t>
      </w:r>
      <w:bookmarkEnd w:id="15"/>
    </w:p>
    <w:p w14:paraId="50B962E7" w14:textId="3417192D" w:rsidR="00A13D08" w:rsidRPr="002B08C8" w:rsidRDefault="007873F8" w:rsidP="00A13D08">
      <w:pPr>
        <w:spacing w:before="160"/>
        <w:rPr>
          <w:sz w:val="22"/>
          <w:szCs w:val="22"/>
          <w:lang w:val="fr-BE" w:eastAsia="fr-BE"/>
        </w:rPr>
      </w:pPr>
      <w:r w:rsidRPr="007873F8">
        <w:rPr>
          <w:sz w:val="22"/>
          <w:szCs w:val="22"/>
          <w:lang w:val="fr-BE" w:eastAsia="fr-BE"/>
        </w:rPr>
        <w:t xml:space="preserve">Avec la nouvelle extension de MyVivium, </w:t>
      </w:r>
      <w:r w:rsidR="000D7F20">
        <w:rPr>
          <w:sz w:val="22"/>
          <w:szCs w:val="22"/>
          <w:lang w:val="fr-BE" w:eastAsia="fr-BE"/>
        </w:rPr>
        <w:t xml:space="preserve">plus de </w:t>
      </w:r>
      <w:r w:rsidRPr="007873F8">
        <w:rPr>
          <w:sz w:val="22"/>
          <w:szCs w:val="22"/>
          <w:lang w:val="fr-BE" w:eastAsia="fr-BE"/>
        </w:rPr>
        <w:t xml:space="preserve">95% de nos clients auront une vue complète </w:t>
      </w:r>
      <w:r w:rsidR="000D7F20">
        <w:rPr>
          <w:sz w:val="22"/>
          <w:szCs w:val="22"/>
          <w:lang w:val="fr-BE" w:eastAsia="fr-BE"/>
        </w:rPr>
        <w:t>sur</w:t>
      </w:r>
      <w:r w:rsidRPr="007873F8">
        <w:rPr>
          <w:sz w:val="22"/>
          <w:szCs w:val="22"/>
          <w:lang w:val="fr-BE" w:eastAsia="fr-BE"/>
        </w:rPr>
        <w:t xml:space="preserve"> leurs contrats d'assurance actifs Vivium.</w:t>
      </w:r>
      <w:r>
        <w:rPr>
          <w:sz w:val="22"/>
          <w:szCs w:val="22"/>
          <w:lang w:val="fr-BE" w:eastAsia="fr-BE"/>
        </w:rPr>
        <w:t xml:space="preserve"> </w:t>
      </w:r>
      <w:r w:rsidR="00A13D08" w:rsidRPr="002B08C8">
        <w:rPr>
          <w:sz w:val="22"/>
          <w:szCs w:val="22"/>
          <w:lang w:val="fr-BE" w:eastAsia="fr-BE"/>
        </w:rPr>
        <w:t>Actuellement, le client peut retrouver ses contrats :</w:t>
      </w:r>
    </w:p>
    <w:p w14:paraId="73141D98" w14:textId="4316E9AE" w:rsidR="00A13D08" w:rsidRDefault="00A13D08" w:rsidP="00A13D08">
      <w:pPr>
        <w:pStyle w:val="ListParagraph"/>
        <w:numPr>
          <w:ilvl w:val="0"/>
          <w:numId w:val="29"/>
        </w:numPr>
        <w:spacing w:before="160" w:after="0" w:line="259" w:lineRule="auto"/>
        <w:rPr>
          <w:rFonts w:ascii="Gill Sans MT" w:eastAsia="Times New Roman" w:hAnsi="Gill Sans MT"/>
          <w:noProof/>
          <w:lang w:eastAsia="fr-BE"/>
        </w:rPr>
      </w:pPr>
      <w:r w:rsidRPr="00B561F5">
        <w:rPr>
          <w:rFonts w:ascii="Gill Sans MT" w:eastAsia="Times New Roman" w:hAnsi="Gill Sans MT"/>
          <w:noProof/>
          <w:lang w:eastAsia="fr-BE"/>
        </w:rPr>
        <w:t xml:space="preserve">Vie : </w:t>
      </w:r>
      <w:r w:rsidR="001B7663">
        <w:rPr>
          <w:rFonts w:ascii="Gill Sans MT" w:eastAsia="Times New Roman" w:hAnsi="Gill Sans MT"/>
          <w:noProof/>
          <w:lang w:eastAsia="fr-BE"/>
        </w:rPr>
        <w:t xml:space="preserve">les clients </w:t>
      </w:r>
      <w:r w:rsidRPr="00B561F5">
        <w:rPr>
          <w:rFonts w:ascii="Gill Sans MT" w:eastAsia="Times New Roman" w:hAnsi="Gill Sans MT"/>
          <w:noProof/>
          <w:lang w:eastAsia="fr-BE"/>
        </w:rPr>
        <w:t>particuliers et professionnels</w:t>
      </w:r>
      <w:r w:rsidR="001B7663">
        <w:rPr>
          <w:rFonts w:ascii="Gill Sans MT" w:eastAsia="Times New Roman" w:hAnsi="Gill Sans MT"/>
          <w:noProof/>
          <w:lang w:eastAsia="fr-BE"/>
        </w:rPr>
        <w:t xml:space="preserve"> ont accès à leurs contrats</w:t>
      </w:r>
      <w:r w:rsidRPr="00B561F5">
        <w:rPr>
          <w:rFonts w:ascii="Gill Sans MT" w:eastAsia="Times New Roman" w:hAnsi="Gill Sans MT"/>
          <w:noProof/>
          <w:lang w:eastAsia="fr-BE"/>
        </w:rPr>
        <w:t xml:space="preserve"> : pension, épargne, investissements, décès et revenu garanti</w:t>
      </w:r>
      <w:r w:rsidR="007D5D16">
        <w:rPr>
          <w:rFonts w:ascii="Gill Sans MT" w:eastAsia="Times New Roman" w:hAnsi="Gill Sans MT"/>
          <w:noProof/>
          <w:lang w:eastAsia="fr-BE"/>
        </w:rPr>
        <w:t xml:space="preserve"> (en tant que garantie complémentaire)</w:t>
      </w:r>
      <w:r w:rsidRPr="00B561F5">
        <w:rPr>
          <w:rFonts w:ascii="Gill Sans MT" w:eastAsia="Times New Roman" w:hAnsi="Gill Sans MT"/>
          <w:noProof/>
          <w:lang w:eastAsia="fr-BE"/>
        </w:rPr>
        <w:t>.</w:t>
      </w:r>
    </w:p>
    <w:p w14:paraId="4F2ADE47" w14:textId="20EF3A72" w:rsidR="00986CF7" w:rsidRPr="00DC0695" w:rsidRDefault="00986CF7" w:rsidP="00DC0695">
      <w:pPr>
        <w:pStyle w:val="ListParagraph"/>
        <w:numPr>
          <w:ilvl w:val="1"/>
          <w:numId w:val="29"/>
        </w:numPr>
        <w:spacing w:before="160" w:after="0" w:line="259" w:lineRule="auto"/>
        <w:rPr>
          <w:rFonts w:ascii="Gill Sans MT" w:eastAsia="Times New Roman" w:hAnsi="Gill Sans MT"/>
          <w:noProof/>
          <w:lang w:eastAsia="fr-BE"/>
        </w:rPr>
      </w:pPr>
      <w:r w:rsidRPr="00986CF7">
        <w:rPr>
          <w:rFonts w:ascii="Gill Sans MT" w:eastAsia="Times New Roman" w:hAnsi="Gill Sans MT"/>
          <w:noProof/>
          <w:lang w:eastAsia="fr-BE"/>
        </w:rPr>
        <w:t xml:space="preserve">Pas (encore) disponibles actuellement : </w:t>
      </w:r>
      <w:r w:rsidRPr="006A1A80">
        <w:rPr>
          <w:rFonts w:ascii="Gill Sans MT" w:eastAsia="Times New Roman" w:hAnsi="Gill Sans MT"/>
          <w:noProof/>
          <w:lang w:eastAsia="fr-BE"/>
        </w:rPr>
        <w:t xml:space="preserve">garanties </w:t>
      </w:r>
      <w:r w:rsidR="00AF3571" w:rsidRPr="006A1A80">
        <w:rPr>
          <w:rFonts w:ascii="Gill Sans MT" w:eastAsia="Times New Roman" w:hAnsi="Gill Sans MT"/>
          <w:noProof/>
          <w:lang w:eastAsia="fr-BE"/>
        </w:rPr>
        <w:t>standalone</w:t>
      </w:r>
      <w:r w:rsidRPr="006A1A80">
        <w:rPr>
          <w:rFonts w:ascii="Gill Sans MT" w:eastAsia="Times New Roman" w:hAnsi="Gill Sans MT"/>
          <w:noProof/>
          <w:lang w:eastAsia="fr-BE"/>
        </w:rPr>
        <w:t xml:space="preserve"> en matière de décès et de revenu garanti (attendues en 2025).</w:t>
      </w:r>
    </w:p>
    <w:p w14:paraId="65C03CB7" w14:textId="3BD5374D" w:rsidR="00A13D08" w:rsidRDefault="00A13D08" w:rsidP="00A13D08">
      <w:pPr>
        <w:pStyle w:val="ListParagraph"/>
        <w:numPr>
          <w:ilvl w:val="0"/>
          <w:numId w:val="29"/>
        </w:numPr>
        <w:spacing w:before="160" w:after="0" w:line="259" w:lineRule="auto"/>
        <w:rPr>
          <w:rFonts w:ascii="Gill Sans MT" w:eastAsia="Times New Roman" w:hAnsi="Gill Sans MT"/>
          <w:noProof/>
          <w:lang w:eastAsia="fr-BE"/>
        </w:rPr>
      </w:pPr>
      <w:r w:rsidRPr="00B561F5">
        <w:rPr>
          <w:rFonts w:ascii="Gill Sans MT" w:eastAsia="Times New Roman" w:hAnsi="Gill Sans MT"/>
          <w:noProof/>
          <w:lang w:eastAsia="fr-BE"/>
        </w:rPr>
        <w:t>Non-vie :</w:t>
      </w:r>
      <w:r w:rsidR="00A11583">
        <w:rPr>
          <w:rFonts w:ascii="Gill Sans MT" w:eastAsia="Times New Roman" w:hAnsi="Gill Sans MT"/>
          <w:noProof/>
          <w:lang w:eastAsia="fr-BE"/>
        </w:rPr>
        <w:t xml:space="preserve"> les clients</w:t>
      </w:r>
      <w:r w:rsidRPr="00B561F5">
        <w:rPr>
          <w:rFonts w:ascii="Gill Sans MT" w:eastAsia="Times New Roman" w:hAnsi="Gill Sans MT"/>
          <w:noProof/>
          <w:lang w:eastAsia="fr-BE"/>
        </w:rPr>
        <w:t xml:space="preserve"> particuliers</w:t>
      </w:r>
      <w:r w:rsidR="00A11583">
        <w:rPr>
          <w:rFonts w:ascii="Gill Sans MT" w:eastAsia="Times New Roman" w:hAnsi="Gill Sans MT"/>
          <w:noProof/>
          <w:lang w:eastAsia="fr-BE"/>
        </w:rPr>
        <w:t xml:space="preserve"> ont accès à leurs contrats</w:t>
      </w:r>
      <w:r w:rsidRPr="00B561F5">
        <w:rPr>
          <w:rFonts w:ascii="Gill Sans MT" w:eastAsia="Times New Roman" w:hAnsi="Gill Sans MT"/>
          <w:noProof/>
          <w:lang w:eastAsia="fr-BE"/>
        </w:rPr>
        <w:t xml:space="preserve"> : auto, moto, incendie, RC familiale, Accident vie privée, Protection juridique.</w:t>
      </w:r>
    </w:p>
    <w:p w14:paraId="2154231F" w14:textId="69F35C32" w:rsidR="00DC0695" w:rsidRPr="00B561F5" w:rsidRDefault="00DC0695" w:rsidP="00DC0695">
      <w:pPr>
        <w:pStyle w:val="ListParagraph"/>
        <w:numPr>
          <w:ilvl w:val="1"/>
          <w:numId w:val="29"/>
        </w:numPr>
        <w:spacing w:before="160" w:after="0" w:line="259" w:lineRule="auto"/>
        <w:rPr>
          <w:rFonts w:ascii="Gill Sans MT" w:eastAsia="Times New Roman" w:hAnsi="Gill Sans MT"/>
          <w:noProof/>
          <w:lang w:eastAsia="fr-BE"/>
        </w:rPr>
      </w:pPr>
      <w:r w:rsidRPr="00986CF7">
        <w:rPr>
          <w:rFonts w:ascii="Gill Sans MT" w:eastAsia="Times New Roman" w:hAnsi="Gill Sans MT"/>
          <w:noProof/>
          <w:lang w:eastAsia="fr-BE"/>
        </w:rPr>
        <w:t>Pas (encore) disponibles actuellement :</w:t>
      </w:r>
      <w:r>
        <w:rPr>
          <w:rFonts w:ascii="Gill Sans MT" w:eastAsia="Times New Roman" w:hAnsi="Gill Sans MT"/>
          <w:noProof/>
          <w:lang w:eastAsia="fr-BE"/>
        </w:rPr>
        <w:t xml:space="preserve"> AT, ancien contrat auto, vélo et autre contrats de niche.</w:t>
      </w:r>
    </w:p>
    <w:p w14:paraId="1AE612EC" w14:textId="77777777" w:rsidR="00A13D08" w:rsidRPr="002B08C8" w:rsidRDefault="00A13D08" w:rsidP="00A13D08">
      <w:pPr>
        <w:spacing w:before="160"/>
        <w:rPr>
          <w:sz w:val="22"/>
          <w:szCs w:val="22"/>
          <w:lang w:val="fr-BE" w:eastAsia="fr-BE"/>
        </w:rPr>
      </w:pPr>
      <w:r w:rsidRPr="002B08C8">
        <w:rPr>
          <w:sz w:val="22"/>
          <w:szCs w:val="22"/>
          <w:lang w:val="fr-BE" w:eastAsia="fr-BE"/>
        </w:rPr>
        <w:t>Le client peut consulter toutes les informations utiles concernant ses contrats : risque, garanties, épargne déjà constituée, bénéficiaires, …</w:t>
      </w:r>
    </w:p>
    <w:p w14:paraId="0770A46E" w14:textId="77777777" w:rsidR="00A13D08" w:rsidRPr="002B08C8" w:rsidRDefault="00A13D08" w:rsidP="00A13D08">
      <w:pPr>
        <w:spacing w:before="160"/>
        <w:ind w:firstLine="708"/>
        <w:rPr>
          <w:lang w:val="fr-BE" w:eastAsia="fr-BE"/>
        </w:rPr>
      </w:pPr>
    </w:p>
    <w:p w14:paraId="0760C863" w14:textId="77777777" w:rsidR="00A13D08" w:rsidRPr="00590A9E" w:rsidRDefault="00A13D08" w:rsidP="00A13D08">
      <w:pPr>
        <w:pStyle w:val="Heading2"/>
        <w:numPr>
          <w:ilvl w:val="1"/>
          <w:numId w:val="31"/>
        </w:numPr>
        <w:rPr>
          <w:bCs w:val="0"/>
          <w:lang w:val="fr-BE" w:eastAsia="fr-BE"/>
        </w:rPr>
      </w:pPr>
      <w:bookmarkStart w:id="16" w:name="_Toc175907428"/>
      <w:r w:rsidRPr="00590A9E">
        <w:rPr>
          <w:bCs w:val="0"/>
          <w:lang w:val="fr-BE" w:eastAsia="fr-BE"/>
        </w:rPr>
        <w:t>Le client ne retrouve pas tous ses contrats dans son espace client, comment cela se fait-il ?</w:t>
      </w:r>
      <w:bookmarkEnd w:id="16"/>
    </w:p>
    <w:p w14:paraId="26F428D3" w14:textId="3EC7CB5F" w:rsidR="00A13D08" w:rsidRPr="002B08C8" w:rsidRDefault="00A13D08" w:rsidP="00A13D08">
      <w:pPr>
        <w:spacing w:before="160"/>
        <w:rPr>
          <w:sz w:val="22"/>
          <w:szCs w:val="22"/>
          <w:lang w:val="fr-BE" w:eastAsia="fr-BE"/>
        </w:rPr>
      </w:pPr>
      <w:r w:rsidRPr="002B08C8">
        <w:rPr>
          <w:sz w:val="22"/>
          <w:szCs w:val="22"/>
          <w:lang w:val="fr-BE" w:eastAsia="fr-BE"/>
        </w:rPr>
        <w:t>Les contrats autres que ceux repris ci-dessus (</w:t>
      </w:r>
      <w:r w:rsidR="00567ABA">
        <w:rPr>
          <w:sz w:val="22"/>
          <w:szCs w:val="22"/>
          <w:lang w:val="fr-BE" w:eastAsia="fr-BE"/>
        </w:rPr>
        <w:t>3</w:t>
      </w:r>
      <w:r w:rsidRPr="002B08C8">
        <w:rPr>
          <w:sz w:val="22"/>
          <w:szCs w:val="22"/>
          <w:lang w:val="fr-BE" w:eastAsia="fr-BE"/>
        </w:rPr>
        <w:t xml:space="preserve">.1) ne sont actuellement pas repris dans </w:t>
      </w:r>
      <w:r>
        <w:rPr>
          <w:sz w:val="22"/>
          <w:szCs w:val="22"/>
          <w:lang w:val="fr-BE" w:eastAsia="fr-BE"/>
        </w:rPr>
        <w:t>MyVivium</w:t>
      </w:r>
      <w:r w:rsidRPr="002B08C8">
        <w:rPr>
          <w:sz w:val="22"/>
          <w:szCs w:val="22"/>
          <w:lang w:val="fr-BE" w:eastAsia="fr-BE"/>
        </w:rPr>
        <w:t xml:space="preserve">. Par exemple, si le client a un contrat RC chasse, il est normal qu’il ne le voit pas </w:t>
      </w:r>
      <w:r w:rsidR="006D56FD">
        <w:rPr>
          <w:sz w:val="22"/>
          <w:szCs w:val="22"/>
          <w:lang w:val="fr-BE" w:eastAsia="fr-BE"/>
        </w:rPr>
        <w:t>encore</w:t>
      </w:r>
      <w:r w:rsidRPr="002B08C8">
        <w:rPr>
          <w:sz w:val="22"/>
          <w:szCs w:val="22"/>
          <w:lang w:val="fr-BE" w:eastAsia="fr-BE"/>
        </w:rPr>
        <w:t xml:space="preserve"> dans </w:t>
      </w:r>
      <w:r>
        <w:rPr>
          <w:sz w:val="22"/>
          <w:szCs w:val="22"/>
          <w:lang w:val="fr-BE" w:eastAsia="fr-BE"/>
        </w:rPr>
        <w:t>MyVivium</w:t>
      </w:r>
      <w:r w:rsidR="006D56FD">
        <w:rPr>
          <w:sz w:val="22"/>
          <w:szCs w:val="22"/>
          <w:lang w:val="fr-BE" w:eastAsia="fr-BE"/>
        </w:rPr>
        <w:t xml:space="preserve"> car il s’agit d’un contrat de niche assez rare.</w:t>
      </w:r>
      <w:r w:rsidRPr="002B08C8">
        <w:rPr>
          <w:sz w:val="22"/>
          <w:szCs w:val="22"/>
          <w:lang w:val="fr-BE" w:eastAsia="fr-BE"/>
        </w:rPr>
        <w:t xml:space="preserve"> </w:t>
      </w:r>
    </w:p>
    <w:p w14:paraId="7FCEFC97" w14:textId="77777777" w:rsidR="00A13D08" w:rsidRPr="002B08C8" w:rsidRDefault="00A13D08" w:rsidP="00A13D08">
      <w:pPr>
        <w:spacing w:before="160"/>
        <w:rPr>
          <w:sz w:val="22"/>
          <w:szCs w:val="22"/>
          <w:lang w:val="fr-BE" w:eastAsia="fr-BE"/>
        </w:rPr>
      </w:pPr>
      <w:r w:rsidRPr="002B08C8">
        <w:rPr>
          <w:sz w:val="22"/>
          <w:szCs w:val="22"/>
          <w:lang w:val="fr-BE" w:eastAsia="fr-BE"/>
        </w:rPr>
        <w:t xml:space="preserve">Le client peut trouver une explication dans son espace client en cliquant sur </w:t>
      </w:r>
      <w:r w:rsidRPr="006D56FD">
        <w:rPr>
          <w:sz w:val="22"/>
          <w:szCs w:val="22"/>
          <w:lang w:val="fr-BE" w:eastAsia="fr-BE"/>
        </w:rPr>
        <w:t>« Je ne trouve pas mon contrat »</w:t>
      </w:r>
    </w:p>
    <w:p w14:paraId="59D8BAAA" w14:textId="77777777" w:rsidR="00A13D08" w:rsidRDefault="00A13D08" w:rsidP="00A13D08">
      <w:pPr>
        <w:rPr>
          <w:lang w:val="fr-BE" w:eastAsia="fr-BE"/>
        </w:rPr>
      </w:pPr>
    </w:p>
    <w:p w14:paraId="6A7DEF09" w14:textId="77777777" w:rsidR="00A13D08" w:rsidRPr="002B08C8" w:rsidRDefault="00A13D08" w:rsidP="00A13D08">
      <w:pPr>
        <w:rPr>
          <w:lang w:val="fr-BE" w:eastAsia="fr-BE"/>
        </w:rPr>
      </w:pPr>
    </w:p>
    <w:p w14:paraId="7C481FF5" w14:textId="77777777" w:rsidR="00A13D08" w:rsidRPr="00A13D08" w:rsidRDefault="00A13D08" w:rsidP="00A13D08">
      <w:pPr>
        <w:pStyle w:val="Heading1"/>
        <w:numPr>
          <w:ilvl w:val="0"/>
          <w:numId w:val="31"/>
        </w:numPr>
        <w:rPr>
          <w:b/>
          <w:bCs w:val="0"/>
          <w:color w:val="004687"/>
          <w:sz w:val="40"/>
          <w:szCs w:val="32"/>
        </w:rPr>
      </w:pPr>
      <w:bookmarkStart w:id="17" w:name="_Toc175907429"/>
      <w:r w:rsidRPr="00A13D08">
        <w:rPr>
          <w:b/>
          <w:bCs w:val="0"/>
          <w:color w:val="004687"/>
          <w:sz w:val="40"/>
          <w:szCs w:val="32"/>
        </w:rPr>
        <w:t>Documents</w:t>
      </w:r>
      <w:bookmarkEnd w:id="17"/>
    </w:p>
    <w:p w14:paraId="75FEE539" w14:textId="77777777" w:rsidR="00A13D08" w:rsidRDefault="00A13D08" w:rsidP="00A13D08">
      <w:pPr>
        <w:pStyle w:val="Heading2"/>
        <w:numPr>
          <w:ilvl w:val="1"/>
          <w:numId w:val="31"/>
        </w:numPr>
        <w:rPr>
          <w:lang w:val="fr-BE" w:eastAsia="fr-BE"/>
        </w:rPr>
      </w:pPr>
      <w:bookmarkStart w:id="18" w:name="_Toc175907430"/>
      <w:r w:rsidRPr="00590A9E">
        <w:rPr>
          <w:lang w:val="fr-BE" w:eastAsia="fr-BE"/>
        </w:rPr>
        <w:t>Quels documents le client peut-il retrouver dans son espace client ?</w:t>
      </w:r>
      <w:bookmarkEnd w:id="18"/>
    </w:p>
    <w:p w14:paraId="4EACB936" w14:textId="77777777" w:rsidR="00A13D08" w:rsidRPr="00734F9A" w:rsidRDefault="00A13D08" w:rsidP="00A13D08">
      <w:pPr>
        <w:rPr>
          <w:lang w:val="fr-BE" w:eastAsia="fr-BE"/>
        </w:rPr>
      </w:pPr>
    </w:p>
    <w:p w14:paraId="09172C14" w14:textId="6C4A22F9" w:rsidR="00714E11" w:rsidRDefault="00714E11" w:rsidP="00714E11">
      <w:pPr>
        <w:spacing w:before="160"/>
        <w:rPr>
          <w:sz w:val="22"/>
          <w:szCs w:val="22"/>
          <w:lang w:val="fr-BE" w:eastAsia="fr-BE"/>
        </w:rPr>
      </w:pPr>
      <w:r w:rsidRPr="00714E11">
        <w:rPr>
          <w:sz w:val="22"/>
          <w:szCs w:val="22"/>
          <w:lang w:val="fr-BE" w:eastAsia="fr-BE"/>
        </w:rPr>
        <w:t xml:space="preserve">Le client peut trouver des documents utiles tels que des attestations fiscales ou des </w:t>
      </w:r>
      <w:r w:rsidR="0009720C">
        <w:rPr>
          <w:sz w:val="22"/>
          <w:szCs w:val="22"/>
          <w:lang w:val="fr-BE" w:eastAsia="fr-BE"/>
        </w:rPr>
        <w:t>re</w:t>
      </w:r>
      <w:r w:rsidR="00EB0ADC">
        <w:rPr>
          <w:sz w:val="22"/>
          <w:szCs w:val="22"/>
          <w:lang w:val="fr-BE" w:eastAsia="fr-BE"/>
        </w:rPr>
        <w:t>levés annuels</w:t>
      </w:r>
      <w:r w:rsidRPr="00714E11">
        <w:rPr>
          <w:sz w:val="22"/>
          <w:szCs w:val="22"/>
          <w:lang w:val="fr-BE" w:eastAsia="fr-BE"/>
        </w:rPr>
        <w:t xml:space="preserve">. Dans les années à venir, nous </w:t>
      </w:r>
      <w:r w:rsidR="00FD0BCC">
        <w:rPr>
          <w:sz w:val="22"/>
          <w:szCs w:val="22"/>
          <w:lang w:val="fr-BE" w:eastAsia="fr-BE"/>
        </w:rPr>
        <w:t xml:space="preserve">élargirons les </w:t>
      </w:r>
      <w:r w:rsidRPr="00714E11">
        <w:rPr>
          <w:sz w:val="22"/>
          <w:szCs w:val="22"/>
          <w:lang w:val="fr-BE" w:eastAsia="fr-BE"/>
        </w:rPr>
        <w:t>documents</w:t>
      </w:r>
      <w:r w:rsidR="00FD0BCC">
        <w:rPr>
          <w:sz w:val="22"/>
          <w:szCs w:val="22"/>
          <w:lang w:val="fr-BE" w:eastAsia="fr-BE"/>
        </w:rPr>
        <w:t xml:space="preserve"> disponibles</w:t>
      </w:r>
      <w:r w:rsidRPr="00714E11">
        <w:rPr>
          <w:sz w:val="22"/>
          <w:szCs w:val="22"/>
          <w:lang w:val="fr-BE" w:eastAsia="fr-BE"/>
        </w:rPr>
        <w:t xml:space="preserve"> </w:t>
      </w:r>
      <w:r w:rsidR="00136ADE">
        <w:rPr>
          <w:sz w:val="22"/>
          <w:szCs w:val="22"/>
          <w:lang w:val="fr-BE" w:eastAsia="fr-BE"/>
        </w:rPr>
        <w:t>dans</w:t>
      </w:r>
      <w:r w:rsidRPr="00714E11">
        <w:rPr>
          <w:sz w:val="22"/>
          <w:szCs w:val="22"/>
          <w:lang w:val="fr-BE" w:eastAsia="fr-BE"/>
        </w:rPr>
        <w:t xml:space="preserve"> MyVivium.</w:t>
      </w:r>
    </w:p>
    <w:p w14:paraId="30A7EC9E" w14:textId="6031327C" w:rsidR="000752BE" w:rsidRPr="00714E11" w:rsidRDefault="000752BE" w:rsidP="00714E11">
      <w:pPr>
        <w:spacing w:before="160"/>
        <w:rPr>
          <w:sz w:val="22"/>
          <w:szCs w:val="22"/>
          <w:lang w:val="fr-BE" w:eastAsia="fr-BE"/>
        </w:rPr>
      </w:pPr>
      <w:r>
        <w:rPr>
          <w:sz w:val="22"/>
          <w:szCs w:val="22"/>
          <w:lang w:val="fr-BE" w:eastAsia="fr-BE"/>
        </w:rPr>
        <w:lastRenderedPageBreak/>
        <w:t>Quels documents sont-ils disponibles pour le client ?</w:t>
      </w:r>
    </w:p>
    <w:p w14:paraId="6022179F" w14:textId="4D73A18A" w:rsidR="00A13D08" w:rsidRPr="00590A9E" w:rsidRDefault="00A13D08" w:rsidP="00A13D08">
      <w:pPr>
        <w:pStyle w:val="ListParagraph"/>
        <w:numPr>
          <w:ilvl w:val="0"/>
          <w:numId w:val="30"/>
        </w:numPr>
        <w:spacing w:before="160" w:after="160" w:line="259" w:lineRule="auto"/>
        <w:rPr>
          <w:rFonts w:ascii="Gill Sans MT" w:hAnsi="Gill Sans MT"/>
        </w:rPr>
      </w:pPr>
      <w:r w:rsidRPr="00590A9E">
        <w:rPr>
          <w:rFonts w:ascii="Gill Sans MT" w:hAnsi="Gill Sans MT"/>
          <w:lang w:eastAsia="fr-BE"/>
        </w:rPr>
        <w:t xml:space="preserve">Les </w:t>
      </w:r>
      <w:r w:rsidRPr="00590A9E">
        <w:rPr>
          <w:rFonts w:ascii="Gill Sans MT" w:hAnsi="Gill Sans MT"/>
          <w:u w:val="single"/>
          <w:lang w:eastAsia="fr-BE"/>
        </w:rPr>
        <w:t>documents vie</w:t>
      </w:r>
      <w:r w:rsidR="008366D3">
        <w:rPr>
          <w:rFonts w:ascii="Gill Sans MT" w:hAnsi="Gill Sans MT"/>
          <w:lang w:eastAsia="fr-BE"/>
        </w:rPr>
        <w:t> :</w:t>
      </w:r>
      <w:r w:rsidRPr="00590A9E">
        <w:rPr>
          <w:rFonts w:ascii="Gill Sans MT" w:hAnsi="Gill Sans MT"/>
          <w:lang w:eastAsia="fr-BE"/>
        </w:rPr>
        <w:t xml:space="preserve"> preuve du paiement de la prime, l'attestation fiscale et</w:t>
      </w:r>
      <w:r w:rsidR="00DB05A6">
        <w:rPr>
          <w:rFonts w:ascii="Gill Sans MT" w:hAnsi="Gill Sans MT"/>
          <w:lang w:eastAsia="fr-BE"/>
        </w:rPr>
        <w:t xml:space="preserve"> </w:t>
      </w:r>
      <w:r w:rsidR="00EB0ADC">
        <w:rPr>
          <w:rFonts w:ascii="Gill Sans MT" w:hAnsi="Gill Sans MT"/>
          <w:lang w:eastAsia="fr-BE"/>
        </w:rPr>
        <w:t>le relevé annuel.</w:t>
      </w:r>
      <w:r w:rsidRPr="00590A9E">
        <w:rPr>
          <w:rFonts w:ascii="Gill Sans MT" w:hAnsi="Gill Sans MT"/>
          <w:lang w:eastAsia="fr-BE"/>
        </w:rPr>
        <w:t xml:space="preserve"> </w:t>
      </w:r>
    </w:p>
    <w:p w14:paraId="16F111BF" w14:textId="5A8B6CCA" w:rsidR="00A13D08" w:rsidRPr="00590A9E" w:rsidRDefault="00A13D08" w:rsidP="00A13D08">
      <w:pPr>
        <w:pStyle w:val="ListParagraph"/>
        <w:numPr>
          <w:ilvl w:val="0"/>
          <w:numId w:val="30"/>
        </w:numPr>
        <w:spacing w:before="160" w:after="160" w:line="259" w:lineRule="auto"/>
        <w:rPr>
          <w:rFonts w:ascii="Gill Sans MT" w:hAnsi="Gill Sans MT"/>
        </w:rPr>
      </w:pPr>
      <w:r w:rsidRPr="00590A9E">
        <w:rPr>
          <w:rFonts w:ascii="Gill Sans MT" w:hAnsi="Gill Sans MT"/>
          <w:lang w:eastAsia="fr-BE"/>
        </w:rPr>
        <w:t xml:space="preserve">Les documents </w:t>
      </w:r>
      <w:r w:rsidRPr="00590A9E">
        <w:rPr>
          <w:rFonts w:ascii="Gill Sans MT" w:hAnsi="Gill Sans MT"/>
          <w:u w:val="single"/>
          <w:lang w:eastAsia="fr-BE"/>
        </w:rPr>
        <w:t>non-vie</w:t>
      </w:r>
      <w:r w:rsidRPr="00590A9E">
        <w:rPr>
          <w:rFonts w:ascii="Gill Sans MT" w:hAnsi="Gill Sans MT"/>
          <w:lang w:eastAsia="fr-BE"/>
        </w:rPr>
        <w:t xml:space="preserve"> (police, carte </w:t>
      </w:r>
      <w:r w:rsidR="00E138F0">
        <w:rPr>
          <w:rFonts w:ascii="Gill Sans MT" w:hAnsi="Gill Sans MT"/>
          <w:lang w:eastAsia="fr-BE"/>
        </w:rPr>
        <w:t>d’assurance auto</w:t>
      </w:r>
      <w:r w:rsidRPr="00590A9E">
        <w:rPr>
          <w:rFonts w:ascii="Gill Sans MT" w:hAnsi="Gill Sans MT"/>
          <w:lang w:eastAsia="fr-BE"/>
        </w:rPr>
        <w:t>, attestation de sinistralité) seront accessibles ultérieurement. Vous serez avertis lorsqu’ils seront disponibles.</w:t>
      </w:r>
    </w:p>
    <w:p w14:paraId="39427DD7" w14:textId="77777777" w:rsidR="00A13D08" w:rsidRPr="00E138F0" w:rsidRDefault="00A13D08" w:rsidP="00A13D08">
      <w:pPr>
        <w:spacing w:before="160"/>
        <w:ind w:left="576"/>
        <w:rPr>
          <w:lang w:val="fr-FR" w:eastAsia="fr-BE"/>
        </w:rPr>
      </w:pPr>
    </w:p>
    <w:p w14:paraId="46E27673" w14:textId="77777777" w:rsidR="00A13D08" w:rsidRPr="00E138F0" w:rsidRDefault="00A13D08" w:rsidP="00A13D08">
      <w:pPr>
        <w:spacing w:before="160"/>
        <w:ind w:left="576"/>
        <w:rPr>
          <w:lang w:val="fr-FR" w:eastAsia="fr-BE"/>
        </w:rPr>
      </w:pPr>
    </w:p>
    <w:p w14:paraId="78E6EF58" w14:textId="77777777" w:rsidR="00A13D08" w:rsidRPr="00590A9E" w:rsidRDefault="00A13D08" w:rsidP="00A13D08">
      <w:pPr>
        <w:pStyle w:val="Heading2"/>
        <w:numPr>
          <w:ilvl w:val="1"/>
          <w:numId w:val="31"/>
        </w:numPr>
        <w:rPr>
          <w:bCs w:val="0"/>
          <w:lang w:val="fr-BE" w:eastAsia="fr-BE"/>
        </w:rPr>
      </w:pPr>
      <w:bookmarkStart w:id="19" w:name="_Toc175907431"/>
      <w:r w:rsidRPr="00590A9E">
        <w:rPr>
          <w:bCs w:val="0"/>
          <w:lang w:val="fr-BE" w:eastAsia="fr-BE"/>
        </w:rPr>
        <w:t>Le client ne retrouve pas ses documents dans son espace client, comment cela se fait-il ? Que puis-je faire pour l’aider ?</w:t>
      </w:r>
      <w:bookmarkEnd w:id="19"/>
    </w:p>
    <w:p w14:paraId="4E78ED71" w14:textId="77777777" w:rsidR="00A13D08" w:rsidRPr="00590A9E" w:rsidRDefault="00A13D08" w:rsidP="00A13D08">
      <w:pPr>
        <w:pStyle w:val="ListParagraph"/>
        <w:ind w:left="468"/>
        <w:rPr>
          <w:lang w:eastAsia="fr-BE"/>
        </w:rPr>
      </w:pPr>
    </w:p>
    <w:p w14:paraId="1039E63D" w14:textId="3BEECB1A" w:rsidR="00A13D08" w:rsidRPr="00590A9E" w:rsidRDefault="00EF0DCC" w:rsidP="00A13D08">
      <w:pPr>
        <w:spacing w:before="160"/>
        <w:rPr>
          <w:sz w:val="22"/>
          <w:szCs w:val="22"/>
          <w:lang w:val="fr-BE" w:eastAsia="fr-BE"/>
        </w:rPr>
      </w:pPr>
      <w:r>
        <w:rPr>
          <w:sz w:val="22"/>
          <w:szCs w:val="22"/>
          <w:lang w:val="fr-BE" w:eastAsia="fr-BE"/>
        </w:rPr>
        <w:t>Le client peut retrouver l</w:t>
      </w:r>
      <w:r w:rsidR="00A13D08" w:rsidRPr="00590A9E">
        <w:rPr>
          <w:sz w:val="22"/>
          <w:szCs w:val="22"/>
          <w:lang w:val="fr-BE" w:eastAsia="fr-BE"/>
        </w:rPr>
        <w:t xml:space="preserve">es documents disponibles dans l’onglet « Documents » sur la page d’accueil. </w:t>
      </w:r>
    </w:p>
    <w:p w14:paraId="31C4653E" w14:textId="229CC38C" w:rsidR="00A13D08" w:rsidRDefault="00A13D08" w:rsidP="00A13D08">
      <w:pPr>
        <w:pStyle w:val="NormalWeb"/>
      </w:pPr>
      <w:r>
        <w:rPr>
          <w:noProof/>
        </w:rPr>
        <mc:AlternateContent>
          <mc:Choice Requires="wps">
            <w:drawing>
              <wp:anchor distT="0" distB="0" distL="114300" distR="114300" simplePos="0" relativeHeight="251662336" behindDoc="0" locked="0" layoutInCell="1" allowOverlap="1" wp14:anchorId="66E7B946" wp14:editId="36A4595A">
                <wp:simplePos x="0" y="0"/>
                <wp:positionH relativeFrom="column">
                  <wp:posOffset>1257935</wp:posOffset>
                </wp:positionH>
                <wp:positionV relativeFrom="paragraph">
                  <wp:posOffset>727075</wp:posOffset>
                </wp:positionV>
                <wp:extent cx="504825" cy="173355"/>
                <wp:effectExtent l="19050" t="19050" r="47625" b="36195"/>
                <wp:wrapNone/>
                <wp:docPr id="21" name="Rectangle 21"/>
                <wp:cNvGraphicFramePr/>
                <a:graphic xmlns:a="http://schemas.openxmlformats.org/drawingml/2006/main">
                  <a:graphicData uri="http://schemas.microsoft.com/office/word/2010/wordprocessingShape">
                    <wps:wsp>
                      <wps:cNvSpPr/>
                      <wps:spPr>
                        <a:xfrm>
                          <a:off x="0" y="0"/>
                          <a:ext cx="504825" cy="173355"/>
                        </a:xfrm>
                        <a:prstGeom prst="rect">
                          <a:avLst/>
                        </a:prstGeom>
                        <a:noFill/>
                        <a:ln w="571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BF3D3" id="Rectangle 21" o:spid="_x0000_s1026" style="position:absolute;margin-left:99.05pt;margin-top:57.25pt;width:39.7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" filled="f" strokecolor="#e36c0a [2409]" strokeweight="4.5pt"/>
            </w:pict>
          </mc:Fallback>
        </mc:AlternateContent>
      </w:r>
      <w:r w:rsidRPr="00A13D08">
        <w:t xml:space="preserve"> </w:t>
      </w:r>
      <w:r>
        <w:rPr>
          <w:noProof/>
        </w:rPr>
        <w:drawing>
          <wp:inline distT="0" distB="0" distL="0" distR="0" wp14:anchorId="527D737D" wp14:editId="7C136F34">
            <wp:extent cx="647954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64059"/>
                    <a:stretch/>
                  </pic:blipFill>
                  <pic:spPr bwMode="auto">
                    <a:xfrm>
                      <a:off x="0" y="0"/>
                      <a:ext cx="6479540"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18427200" w14:textId="566CC567" w:rsidR="00A13D08" w:rsidRPr="00A13D08" w:rsidRDefault="00A13D08" w:rsidP="00A13D08">
      <w:pPr>
        <w:spacing w:before="160"/>
        <w:ind w:left="576"/>
        <w:rPr>
          <w:lang w:val="fr-BE" w:eastAsia="fr-BE"/>
        </w:rPr>
      </w:pPr>
    </w:p>
    <w:p w14:paraId="481C3A8C" w14:textId="574AB829" w:rsidR="00A13D08" w:rsidRDefault="00A13D08" w:rsidP="00A13D08">
      <w:pPr>
        <w:rPr>
          <w:sz w:val="22"/>
          <w:szCs w:val="22"/>
          <w:lang w:val="fr-BE" w:eastAsia="fr-BE"/>
        </w:rPr>
      </w:pPr>
      <w:r w:rsidRPr="00590A9E">
        <w:rPr>
          <w:sz w:val="22"/>
          <w:szCs w:val="22"/>
          <w:lang w:val="fr-BE" w:eastAsia="fr-BE"/>
        </w:rPr>
        <w:t>Si le document que le client recherche n’est pas disponible, vous pouvez contacter le service interne correspondant pour demander le document et le lui transmettre</w:t>
      </w:r>
      <w:r w:rsidR="002E57DF">
        <w:rPr>
          <w:sz w:val="22"/>
          <w:szCs w:val="22"/>
          <w:lang w:val="fr-BE" w:eastAsia="fr-BE"/>
        </w:rPr>
        <w:t xml:space="preserve"> par e-mail.</w:t>
      </w:r>
    </w:p>
    <w:p w14:paraId="7DFEF0CF" w14:textId="77777777" w:rsidR="00A13D08" w:rsidRDefault="00A13D08" w:rsidP="00A13D08">
      <w:pPr>
        <w:rPr>
          <w:sz w:val="22"/>
          <w:szCs w:val="22"/>
          <w:lang w:val="fr-BE" w:eastAsia="fr-BE"/>
        </w:rPr>
      </w:pPr>
    </w:p>
    <w:p w14:paraId="3869413E" w14:textId="77777777" w:rsidR="00A13D08" w:rsidRPr="002B08C8" w:rsidRDefault="00A13D08" w:rsidP="00A13D08">
      <w:pPr>
        <w:rPr>
          <w:lang w:val="fr-BE" w:eastAsia="fr-BE"/>
        </w:rPr>
      </w:pPr>
    </w:p>
    <w:p w14:paraId="38F8ADBB" w14:textId="49BEAFAA" w:rsidR="00A13D08" w:rsidRPr="00590A9E" w:rsidRDefault="00A13D08" w:rsidP="00A13D08">
      <w:pPr>
        <w:pStyle w:val="Heading2"/>
        <w:numPr>
          <w:ilvl w:val="1"/>
          <w:numId w:val="31"/>
        </w:numPr>
        <w:rPr>
          <w:bCs w:val="0"/>
          <w:lang w:val="fr-BE" w:eastAsia="fr-BE"/>
        </w:rPr>
      </w:pPr>
      <w:bookmarkStart w:id="20" w:name="_Toc175907432"/>
      <w:r w:rsidRPr="00590A9E">
        <w:rPr>
          <w:bCs w:val="0"/>
          <w:lang w:val="fr-BE" w:eastAsia="fr-BE"/>
        </w:rPr>
        <w:t>Le client ne souhaite pas recevoir ses documents de manière digitale mais pa</w:t>
      </w:r>
      <w:r w:rsidR="00226A66">
        <w:rPr>
          <w:bCs w:val="0"/>
          <w:lang w:val="fr-BE" w:eastAsia="fr-BE"/>
        </w:rPr>
        <w:t>r</w:t>
      </w:r>
      <w:r w:rsidRPr="00590A9E">
        <w:rPr>
          <w:bCs w:val="0"/>
          <w:lang w:val="fr-BE" w:eastAsia="fr-BE"/>
        </w:rPr>
        <w:t xml:space="preserve"> courrier postal, que faut-il faire ?</w:t>
      </w:r>
      <w:bookmarkEnd w:id="20"/>
    </w:p>
    <w:p w14:paraId="372DC057" w14:textId="2582FB79" w:rsidR="00A13D08" w:rsidRPr="00590A9E" w:rsidRDefault="00A13D08" w:rsidP="00A13D08">
      <w:pPr>
        <w:spacing w:before="160"/>
        <w:rPr>
          <w:sz w:val="22"/>
          <w:szCs w:val="22"/>
          <w:lang w:val="fr-BE" w:eastAsia="fr-BE"/>
        </w:rPr>
      </w:pPr>
      <w:r w:rsidRPr="00590A9E">
        <w:rPr>
          <w:sz w:val="22"/>
          <w:szCs w:val="22"/>
          <w:lang w:val="fr-BE" w:eastAsia="fr-BE"/>
        </w:rPr>
        <w:t xml:space="preserve">En principe, en s’enregistrant dans </w:t>
      </w:r>
      <w:r>
        <w:rPr>
          <w:sz w:val="22"/>
          <w:szCs w:val="22"/>
          <w:lang w:val="fr-BE" w:eastAsia="fr-BE"/>
        </w:rPr>
        <w:t>MyVivium</w:t>
      </w:r>
      <w:r w:rsidRPr="00590A9E">
        <w:rPr>
          <w:sz w:val="22"/>
          <w:szCs w:val="22"/>
          <w:lang w:val="fr-BE" w:eastAsia="fr-BE"/>
        </w:rPr>
        <w:t xml:space="preserve"> le client a consenti à recevoir ses documents de manière digitale. </w:t>
      </w:r>
    </w:p>
    <w:p w14:paraId="7138A889" w14:textId="699F54FF" w:rsidR="00A13D08" w:rsidRPr="00590A9E" w:rsidRDefault="00A13D08" w:rsidP="00A13D08">
      <w:pPr>
        <w:spacing w:before="160"/>
        <w:rPr>
          <w:sz w:val="22"/>
          <w:szCs w:val="22"/>
          <w:lang w:val="fr-BE" w:eastAsia="fr-BE"/>
        </w:rPr>
      </w:pPr>
      <w:r w:rsidRPr="00590A9E">
        <w:rPr>
          <w:sz w:val="22"/>
          <w:szCs w:val="22"/>
          <w:lang w:val="fr-BE" w:eastAsia="fr-BE"/>
        </w:rPr>
        <w:t xml:space="preserve">Si le client insiste fortement pour recevoir ses documents papier par courrier, vous pouvez envoyer un e-mail à </w:t>
      </w:r>
      <w:hyperlink r:id="rId17" w:history="1">
        <w:r>
          <w:rPr>
            <w:rStyle w:val="Hyperlink"/>
            <w:sz w:val="22"/>
            <w:szCs w:val="22"/>
            <w:lang w:val="fr-BE" w:eastAsia="fr-BE"/>
          </w:rPr>
          <w:t>myvivium@vivium.be</w:t>
        </w:r>
      </w:hyperlink>
      <w:r w:rsidRPr="00590A9E">
        <w:rPr>
          <w:sz w:val="22"/>
          <w:szCs w:val="22"/>
          <w:lang w:val="fr-BE" w:eastAsia="fr-BE"/>
        </w:rPr>
        <w:t xml:space="preserve"> pour demander une exception.</w:t>
      </w:r>
    </w:p>
    <w:p w14:paraId="02BA2C1A" w14:textId="66374595" w:rsidR="00A13D08" w:rsidRPr="00761F14" w:rsidRDefault="00761F14" w:rsidP="00A13D08">
      <w:pPr>
        <w:rPr>
          <w:lang w:val="fr-BE" w:eastAsia="fr-BE"/>
        </w:rPr>
      </w:pPr>
      <w:r w:rsidRPr="00761F14">
        <w:rPr>
          <w:sz w:val="22"/>
          <w:szCs w:val="22"/>
          <w:lang w:val="fr-BE" w:eastAsia="fr-BE"/>
        </w:rPr>
        <w:t>Nous tenons à souligner que nous souhaitons éviter les exceptions car elles nécessitent un traitement manuel et ce n'est pas optimal compte tenu de la rapidité du service</w:t>
      </w:r>
      <w:r w:rsidR="0055301E">
        <w:rPr>
          <w:sz w:val="22"/>
          <w:szCs w:val="22"/>
          <w:lang w:val="fr-BE" w:eastAsia="fr-BE"/>
        </w:rPr>
        <w:t xml:space="preserve"> que nous voulons offrir</w:t>
      </w:r>
      <w:r w:rsidRPr="00761F14">
        <w:rPr>
          <w:sz w:val="22"/>
          <w:szCs w:val="22"/>
          <w:lang w:val="fr-BE" w:eastAsia="fr-BE"/>
        </w:rPr>
        <w:t xml:space="preserve"> et de notre politique de protection de l'environnement.</w:t>
      </w:r>
    </w:p>
    <w:p w14:paraId="3B3A8A5B" w14:textId="77777777" w:rsidR="00A13D08" w:rsidRPr="00A13D08" w:rsidRDefault="00A13D08" w:rsidP="00A13D08">
      <w:pPr>
        <w:pStyle w:val="Heading1"/>
        <w:numPr>
          <w:ilvl w:val="0"/>
          <w:numId w:val="31"/>
        </w:numPr>
        <w:rPr>
          <w:b/>
          <w:bCs w:val="0"/>
          <w:color w:val="004687"/>
          <w:sz w:val="40"/>
          <w:szCs w:val="32"/>
        </w:rPr>
      </w:pPr>
      <w:bookmarkStart w:id="21" w:name="_Toc175907433"/>
      <w:r w:rsidRPr="00A13D08">
        <w:rPr>
          <w:b/>
          <w:bCs w:val="0"/>
          <w:color w:val="004687"/>
          <w:sz w:val="40"/>
          <w:szCs w:val="32"/>
        </w:rPr>
        <w:lastRenderedPageBreak/>
        <w:t>Données personnelles</w:t>
      </w:r>
      <w:bookmarkEnd w:id="21"/>
    </w:p>
    <w:p w14:paraId="4FDAA5A5" w14:textId="7A0E4EB4" w:rsidR="00A13D08" w:rsidRPr="00590A9E" w:rsidRDefault="00A13D08" w:rsidP="00A13D08">
      <w:pPr>
        <w:pStyle w:val="Heading2"/>
        <w:numPr>
          <w:ilvl w:val="1"/>
          <w:numId w:val="31"/>
        </w:numPr>
        <w:rPr>
          <w:bCs w:val="0"/>
          <w:szCs w:val="22"/>
          <w:lang w:val="fr-BE" w:eastAsia="fr-BE"/>
        </w:rPr>
      </w:pPr>
      <w:bookmarkStart w:id="22" w:name="_Toc175907434"/>
      <w:r>
        <w:rPr>
          <w:bCs w:val="0"/>
          <w:szCs w:val="22"/>
          <w:lang w:val="fr-BE" w:eastAsia="fr-BE"/>
        </w:rPr>
        <w:t>MyVivium</w:t>
      </w:r>
      <w:r w:rsidRPr="00590A9E">
        <w:rPr>
          <w:bCs w:val="0"/>
          <w:szCs w:val="22"/>
          <w:lang w:val="fr-BE" w:eastAsia="fr-BE"/>
        </w:rPr>
        <w:t xml:space="preserve"> contient des informations personnelles et sensibles, est-elle suffisamment sécurisée ?</w:t>
      </w:r>
      <w:bookmarkEnd w:id="22"/>
    </w:p>
    <w:p w14:paraId="4398CFEB" w14:textId="2E653842" w:rsidR="00A13D08" w:rsidRPr="00B95005" w:rsidRDefault="00A13D08" w:rsidP="00A13D08">
      <w:pPr>
        <w:spacing w:before="160"/>
        <w:rPr>
          <w:sz w:val="22"/>
          <w:szCs w:val="22"/>
          <w:lang w:val="fr-BE" w:eastAsia="fr-BE"/>
        </w:rPr>
      </w:pPr>
      <w:r w:rsidRPr="002B08C8">
        <w:rPr>
          <w:sz w:val="22"/>
          <w:szCs w:val="22"/>
          <w:lang w:val="fr-BE" w:eastAsia="fr-BE"/>
        </w:rPr>
        <w:t xml:space="preserve">Les données dans </w:t>
      </w:r>
      <w:r>
        <w:rPr>
          <w:sz w:val="22"/>
          <w:szCs w:val="22"/>
          <w:lang w:val="fr-BE" w:eastAsia="fr-BE"/>
        </w:rPr>
        <w:t>MyVivium</w:t>
      </w:r>
      <w:r w:rsidRPr="002B08C8">
        <w:rPr>
          <w:sz w:val="22"/>
          <w:szCs w:val="22"/>
          <w:lang w:val="fr-BE" w:eastAsia="fr-BE"/>
        </w:rPr>
        <w:t xml:space="preserve"> étant sensibles, la sécurité est une priorité absolue pour </w:t>
      </w:r>
      <w:r w:rsidR="00DD4088">
        <w:rPr>
          <w:sz w:val="22"/>
          <w:szCs w:val="22"/>
          <w:lang w:val="fr-BE" w:eastAsia="fr-BE"/>
        </w:rPr>
        <w:t>Vivium</w:t>
      </w:r>
      <w:r w:rsidRPr="002B08C8">
        <w:rPr>
          <w:sz w:val="22"/>
          <w:szCs w:val="22"/>
          <w:lang w:val="fr-BE" w:eastAsia="fr-BE"/>
        </w:rPr>
        <w:t xml:space="preserve">. Le client doit s’enregistrer/se connecter avec sa carte d’identité ou avec l’app Itsme qui sont tous les 2 des moyens de connexion très sécurisés. Si le client choisit d’utiliser une adresse e-mail/un mot de passe, il recevra un code d’activation par courrier lors de l’enregistrement et ensuite chaque fois qu’il se connecte, un code par SMS. C’est que l’on appelle l’authentification multifacteur qui permet une sécurité optimale.  </w:t>
      </w:r>
    </w:p>
    <w:p w14:paraId="586D34C6" w14:textId="77777777" w:rsidR="00A13D08" w:rsidRDefault="00A13D08" w:rsidP="00A13D08">
      <w:pPr>
        <w:pStyle w:val="Heading2"/>
        <w:numPr>
          <w:ilvl w:val="1"/>
          <w:numId w:val="31"/>
        </w:numPr>
        <w:rPr>
          <w:lang w:val="fr-BE" w:eastAsia="fr-BE"/>
        </w:rPr>
      </w:pPr>
      <w:bookmarkStart w:id="23" w:name="_Toc175907435"/>
      <w:r w:rsidRPr="00590A9E">
        <w:rPr>
          <w:lang w:val="fr-BE" w:eastAsia="fr-BE"/>
        </w:rPr>
        <w:t>Que se passe-t-il dans les systèmes si le client adapte ses données personnelles (adresse, e-mail, téléphone) ?</w:t>
      </w:r>
      <w:bookmarkEnd w:id="23"/>
    </w:p>
    <w:p w14:paraId="249BC3CC" w14:textId="18C7AE68" w:rsidR="00A13D08" w:rsidRPr="004534B5" w:rsidRDefault="004534B5" w:rsidP="004534B5">
      <w:pPr>
        <w:rPr>
          <w:lang w:val="fr-BE" w:eastAsia="fr-BE"/>
        </w:rPr>
      </w:pPr>
      <w:r w:rsidRPr="004534B5">
        <w:rPr>
          <w:sz w:val="22"/>
          <w:szCs w:val="22"/>
          <w:lang w:val="fr-BE" w:eastAsia="fr-BE"/>
        </w:rPr>
        <w:t>La modification des coordonnées</w:t>
      </w:r>
      <w:r>
        <w:rPr>
          <w:sz w:val="22"/>
          <w:szCs w:val="22"/>
          <w:lang w:val="fr-BE" w:eastAsia="fr-BE"/>
        </w:rPr>
        <w:t xml:space="preserve"> de contact</w:t>
      </w:r>
      <w:r w:rsidRPr="004534B5">
        <w:rPr>
          <w:sz w:val="22"/>
          <w:szCs w:val="22"/>
          <w:lang w:val="fr-BE" w:eastAsia="fr-BE"/>
        </w:rPr>
        <w:t xml:space="preserve"> dans MyVivium ne signifie pas qu</w:t>
      </w:r>
      <w:r w:rsidR="00113D4C">
        <w:rPr>
          <w:sz w:val="22"/>
          <w:szCs w:val="22"/>
          <w:lang w:val="fr-BE" w:eastAsia="fr-BE"/>
        </w:rPr>
        <w:t xml:space="preserve">e l’adresse est modifiée </w:t>
      </w:r>
      <w:r w:rsidR="006F4229" w:rsidRPr="004534B5">
        <w:rPr>
          <w:sz w:val="22"/>
          <w:szCs w:val="22"/>
          <w:lang w:val="fr-BE" w:eastAsia="fr-BE"/>
        </w:rPr>
        <w:t>automatiquement</w:t>
      </w:r>
      <w:r w:rsidRPr="004534B5">
        <w:rPr>
          <w:sz w:val="22"/>
          <w:szCs w:val="22"/>
          <w:lang w:val="fr-BE" w:eastAsia="fr-BE"/>
        </w:rPr>
        <w:t xml:space="preserve"> </w:t>
      </w:r>
      <w:r>
        <w:rPr>
          <w:sz w:val="22"/>
          <w:szCs w:val="22"/>
          <w:lang w:val="fr-BE" w:eastAsia="fr-BE"/>
        </w:rPr>
        <w:t>dans tous</w:t>
      </w:r>
      <w:r w:rsidRPr="004534B5">
        <w:rPr>
          <w:sz w:val="22"/>
          <w:szCs w:val="22"/>
          <w:lang w:val="fr-BE" w:eastAsia="fr-BE"/>
        </w:rPr>
        <w:t xml:space="preserve"> les contrats. Ce changement nécessite une action distincte </w:t>
      </w:r>
      <w:r>
        <w:rPr>
          <w:sz w:val="22"/>
          <w:szCs w:val="22"/>
          <w:lang w:val="fr-BE" w:eastAsia="fr-BE"/>
        </w:rPr>
        <w:t>dans les différents</w:t>
      </w:r>
      <w:r w:rsidRPr="004534B5">
        <w:rPr>
          <w:sz w:val="22"/>
          <w:szCs w:val="22"/>
          <w:lang w:val="fr-BE" w:eastAsia="fr-BE"/>
        </w:rPr>
        <w:t xml:space="preserve"> systèmes de gestion, pour laquelle le client peut contacter </w:t>
      </w:r>
      <w:r>
        <w:rPr>
          <w:sz w:val="22"/>
          <w:szCs w:val="22"/>
          <w:lang w:val="fr-BE" w:eastAsia="fr-BE"/>
        </w:rPr>
        <w:t>son courtier</w:t>
      </w:r>
      <w:r w:rsidRPr="004534B5">
        <w:rPr>
          <w:sz w:val="22"/>
          <w:szCs w:val="22"/>
          <w:lang w:val="fr-BE" w:eastAsia="fr-BE"/>
        </w:rPr>
        <w:t>.</w:t>
      </w:r>
    </w:p>
    <w:p w14:paraId="06B336F7" w14:textId="0DA3B565" w:rsidR="00A13D08" w:rsidRPr="00590A9E" w:rsidRDefault="00A13D08" w:rsidP="00A13D08">
      <w:pPr>
        <w:pStyle w:val="Heading2"/>
        <w:numPr>
          <w:ilvl w:val="1"/>
          <w:numId w:val="31"/>
        </w:numPr>
        <w:rPr>
          <w:bCs w:val="0"/>
          <w:lang w:val="fr-BE" w:eastAsia="fr-BE"/>
        </w:rPr>
      </w:pPr>
      <w:bookmarkStart w:id="24" w:name="_Toc175907436"/>
      <w:r w:rsidRPr="00590A9E">
        <w:rPr>
          <w:bCs w:val="0"/>
          <w:lang w:val="fr-BE" w:eastAsia="fr-BE"/>
        </w:rPr>
        <w:t>Si le client adapte ses données personnelles (adresse, e-mail, téléphone), vais-je être mis au courant en tant qu</w:t>
      </w:r>
      <w:r w:rsidR="00D83D6E">
        <w:rPr>
          <w:bCs w:val="0"/>
          <w:lang w:val="fr-BE" w:eastAsia="fr-BE"/>
        </w:rPr>
        <w:t>e courtier</w:t>
      </w:r>
      <w:r w:rsidRPr="00590A9E">
        <w:rPr>
          <w:bCs w:val="0"/>
          <w:lang w:val="fr-BE" w:eastAsia="fr-BE"/>
        </w:rPr>
        <w:t xml:space="preserve"> ?</w:t>
      </w:r>
      <w:bookmarkEnd w:id="24"/>
    </w:p>
    <w:p w14:paraId="374C5629" w14:textId="17A9C5FB" w:rsidR="00A13D08" w:rsidRPr="0077023B" w:rsidRDefault="0077023B" w:rsidP="00A13D08">
      <w:pPr>
        <w:rPr>
          <w:lang w:val="fr-BE" w:eastAsia="fr-BE"/>
        </w:rPr>
      </w:pPr>
      <w:r w:rsidRPr="0077023B">
        <w:rPr>
          <w:sz w:val="22"/>
          <w:szCs w:val="22"/>
          <w:lang w:val="fr-BE" w:eastAsia="fr-BE"/>
        </w:rPr>
        <w:t>Nous travaillons sur le partage automatique des nouvelles coordonnées</w:t>
      </w:r>
      <w:r w:rsidR="001A4007">
        <w:rPr>
          <w:sz w:val="22"/>
          <w:szCs w:val="22"/>
          <w:lang w:val="fr-BE" w:eastAsia="fr-BE"/>
        </w:rPr>
        <w:t xml:space="preserve"> de contact</w:t>
      </w:r>
      <w:r w:rsidRPr="0077023B">
        <w:rPr>
          <w:sz w:val="22"/>
          <w:szCs w:val="22"/>
          <w:lang w:val="fr-BE" w:eastAsia="fr-BE"/>
        </w:rPr>
        <w:t xml:space="preserve"> avec le courtier via le système bloc tour mais cela n'est pas encore opérationnel aujourd'hui.</w:t>
      </w:r>
    </w:p>
    <w:p w14:paraId="069241E8" w14:textId="77777777" w:rsidR="00A13D08" w:rsidRPr="002B08C8" w:rsidRDefault="00A13D08" w:rsidP="00A13D08">
      <w:pPr>
        <w:rPr>
          <w:lang w:val="fr-BE" w:eastAsia="fr-BE"/>
        </w:rPr>
      </w:pPr>
    </w:p>
    <w:p w14:paraId="33F7210C" w14:textId="77777777" w:rsidR="00A13D08" w:rsidRPr="00A13D08" w:rsidRDefault="00A13D08" w:rsidP="00A13D08">
      <w:pPr>
        <w:pStyle w:val="Heading1"/>
        <w:numPr>
          <w:ilvl w:val="0"/>
          <w:numId w:val="31"/>
        </w:numPr>
        <w:rPr>
          <w:b/>
          <w:bCs w:val="0"/>
          <w:color w:val="004687"/>
          <w:sz w:val="40"/>
          <w:szCs w:val="32"/>
        </w:rPr>
      </w:pPr>
      <w:bookmarkStart w:id="25" w:name="_Toc175907437"/>
      <w:r w:rsidRPr="00A13D08">
        <w:rPr>
          <w:b/>
          <w:bCs w:val="0"/>
          <w:color w:val="004687"/>
          <w:sz w:val="40"/>
          <w:szCs w:val="32"/>
        </w:rPr>
        <w:t>Aide et contact</w:t>
      </w:r>
      <w:bookmarkEnd w:id="25"/>
    </w:p>
    <w:p w14:paraId="2ABB92F1" w14:textId="507F6CA9" w:rsidR="00A13D08" w:rsidRPr="00590A9E" w:rsidRDefault="00A13D08" w:rsidP="00A13D08">
      <w:pPr>
        <w:pStyle w:val="Heading2"/>
        <w:numPr>
          <w:ilvl w:val="1"/>
          <w:numId w:val="31"/>
        </w:numPr>
        <w:rPr>
          <w:lang w:val="fr-BE" w:eastAsia="fr-BE"/>
        </w:rPr>
      </w:pPr>
      <w:bookmarkStart w:id="26" w:name="_Toc175907438"/>
      <w:r w:rsidRPr="00590A9E">
        <w:rPr>
          <w:lang w:val="fr-BE" w:eastAsia="fr-BE"/>
        </w:rPr>
        <w:t>Qui le client ou le</w:t>
      </w:r>
      <w:r w:rsidR="00D83D6E">
        <w:rPr>
          <w:lang w:val="fr-BE" w:eastAsia="fr-BE"/>
        </w:rPr>
        <w:t xml:space="preserve"> courtier</w:t>
      </w:r>
      <w:r w:rsidRPr="00590A9E">
        <w:rPr>
          <w:lang w:val="fr-BE" w:eastAsia="fr-BE"/>
        </w:rPr>
        <w:t xml:space="preserve"> peu</w:t>
      </w:r>
      <w:r w:rsidR="001A4007">
        <w:rPr>
          <w:lang w:val="fr-BE" w:eastAsia="fr-BE"/>
        </w:rPr>
        <w:t>t-il</w:t>
      </w:r>
      <w:r w:rsidRPr="00590A9E">
        <w:rPr>
          <w:lang w:val="fr-BE" w:eastAsia="fr-BE"/>
        </w:rPr>
        <w:t xml:space="preserve"> contacter en cas de question ou de problème avec </w:t>
      </w:r>
      <w:r>
        <w:rPr>
          <w:lang w:val="fr-BE" w:eastAsia="fr-BE"/>
        </w:rPr>
        <w:t>MyVivium</w:t>
      </w:r>
      <w:r w:rsidRPr="00590A9E">
        <w:rPr>
          <w:lang w:val="fr-BE" w:eastAsia="fr-BE"/>
        </w:rPr>
        <w:t> ?</w:t>
      </w:r>
      <w:bookmarkEnd w:id="26"/>
    </w:p>
    <w:p w14:paraId="7900E942" w14:textId="59854C86" w:rsidR="00A13D08" w:rsidRPr="00590A9E" w:rsidRDefault="00A13D08" w:rsidP="00A13D08">
      <w:pPr>
        <w:spacing w:before="160"/>
        <w:rPr>
          <w:sz w:val="22"/>
          <w:szCs w:val="22"/>
          <w:lang w:val="fr-BE" w:eastAsia="fr-BE"/>
        </w:rPr>
      </w:pPr>
      <w:r w:rsidRPr="00590A9E">
        <w:rPr>
          <w:sz w:val="22"/>
          <w:szCs w:val="22"/>
          <w:lang w:val="fr-BE" w:eastAsia="fr-BE"/>
        </w:rPr>
        <w:t>L</w:t>
      </w:r>
      <w:r w:rsidR="00D83D6E">
        <w:rPr>
          <w:sz w:val="22"/>
          <w:szCs w:val="22"/>
          <w:lang w:val="fr-BE" w:eastAsia="fr-BE"/>
        </w:rPr>
        <w:t>e courtier</w:t>
      </w:r>
      <w:r w:rsidRPr="00590A9E">
        <w:rPr>
          <w:sz w:val="22"/>
          <w:szCs w:val="22"/>
          <w:lang w:val="fr-BE" w:eastAsia="fr-BE"/>
        </w:rPr>
        <w:t xml:space="preserve"> reste le point de contact privilégié du client</w:t>
      </w:r>
      <w:r w:rsidR="00EA259B">
        <w:rPr>
          <w:sz w:val="22"/>
          <w:szCs w:val="22"/>
          <w:lang w:val="fr-BE" w:eastAsia="fr-BE"/>
        </w:rPr>
        <w:t>, certainement en ce qui concerne ses contrats.</w:t>
      </w:r>
    </w:p>
    <w:p w14:paraId="330194A5" w14:textId="43255142" w:rsidR="00A13D08" w:rsidRPr="00590A9E" w:rsidRDefault="00A13D08" w:rsidP="00A13D08">
      <w:pPr>
        <w:spacing w:before="160"/>
        <w:rPr>
          <w:sz w:val="22"/>
          <w:szCs w:val="22"/>
          <w:lang w:val="fr-BE" w:eastAsia="fr-BE"/>
        </w:rPr>
      </w:pPr>
      <w:r w:rsidRPr="00590A9E">
        <w:rPr>
          <w:sz w:val="22"/>
          <w:szCs w:val="22"/>
          <w:lang w:val="fr-BE" w:eastAsia="fr-BE"/>
        </w:rPr>
        <w:t>Une rubrique « </w:t>
      </w:r>
      <w:r w:rsidR="00B819CD">
        <w:rPr>
          <w:sz w:val="22"/>
          <w:szCs w:val="22"/>
          <w:lang w:val="fr-BE" w:eastAsia="fr-BE"/>
        </w:rPr>
        <w:t xml:space="preserve">contact &amp; </w:t>
      </w:r>
      <w:r w:rsidRPr="00590A9E">
        <w:rPr>
          <w:sz w:val="22"/>
          <w:szCs w:val="22"/>
          <w:lang w:val="fr-BE" w:eastAsia="fr-BE"/>
        </w:rPr>
        <w:t xml:space="preserve">aide » est disponible dans </w:t>
      </w:r>
      <w:r>
        <w:rPr>
          <w:sz w:val="22"/>
          <w:szCs w:val="22"/>
          <w:lang w:val="fr-BE" w:eastAsia="fr-BE"/>
        </w:rPr>
        <w:t>MyVivium</w:t>
      </w:r>
      <w:r w:rsidRPr="00590A9E">
        <w:rPr>
          <w:sz w:val="22"/>
          <w:szCs w:val="22"/>
          <w:lang w:val="fr-BE" w:eastAsia="fr-BE"/>
        </w:rPr>
        <w:t>. Le client y trouvera les questions fréquemment posées.</w:t>
      </w:r>
    </w:p>
    <w:p w14:paraId="2BB78144" w14:textId="5248C521" w:rsidR="00A13D08" w:rsidRPr="00C21EB0" w:rsidRDefault="00C21EB0" w:rsidP="00A13D08">
      <w:pPr>
        <w:rPr>
          <w:lang w:val="fr-BE" w:eastAsia="fr-BE"/>
        </w:rPr>
      </w:pPr>
      <w:r w:rsidRPr="00C21EB0">
        <w:rPr>
          <w:sz w:val="22"/>
          <w:szCs w:val="22"/>
          <w:lang w:val="fr-BE"/>
        </w:rPr>
        <w:t>Le client ne p</w:t>
      </w:r>
      <w:r>
        <w:rPr>
          <w:sz w:val="22"/>
          <w:szCs w:val="22"/>
          <w:lang w:val="fr-BE"/>
        </w:rPr>
        <w:t>arvient pas à</w:t>
      </w:r>
      <w:r w:rsidRPr="00C21EB0">
        <w:rPr>
          <w:sz w:val="22"/>
          <w:szCs w:val="22"/>
          <w:lang w:val="fr-BE"/>
        </w:rPr>
        <w:t xml:space="preserve"> créer un compte ou </w:t>
      </w:r>
      <w:r>
        <w:rPr>
          <w:sz w:val="22"/>
          <w:szCs w:val="22"/>
          <w:lang w:val="fr-BE"/>
        </w:rPr>
        <w:t xml:space="preserve">à </w:t>
      </w:r>
      <w:r w:rsidRPr="00C21EB0">
        <w:rPr>
          <w:sz w:val="22"/>
          <w:szCs w:val="22"/>
          <w:lang w:val="fr-BE"/>
        </w:rPr>
        <w:t xml:space="preserve">se connecter ? Il peut </w:t>
      </w:r>
      <w:r>
        <w:rPr>
          <w:sz w:val="22"/>
          <w:szCs w:val="22"/>
          <w:lang w:val="fr-BE"/>
        </w:rPr>
        <w:t>contacter</w:t>
      </w:r>
      <w:r w:rsidRPr="00C21EB0">
        <w:rPr>
          <w:sz w:val="22"/>
          <w:szCs w:val="22"/>
          <w:lang w:val="fr-BE"/>
        </w:rPr>
        <w:t xml:space="preserve"> notre </w:t>
      </w:r>
      <w:r w:rsidR="00015B98">
        <w:rPr>
          <w:sz w:val="22"/>
          <w:szCs w:val="22"/>
          <w:lang w:val="fr-BE"/>
        </w:rPr>
        <w:t>contact center</w:t>
      </w:r>
      <w:r w:rsidRPr="00C21EB0">
        <w:rPr>
          <w:sz w:val="22"/>
          <w:szCs w:val="22"/>
          <w:lang w:val="fr-BE"/>
        </w:rPr>
        <w:t xml:space="preserve"> </w:t>
      </w:r>
      <w:r>
        <w:rPr>
          <w:sz w:val="22"/>
          <w:szCs w:val="22"/>
          <w:lang w:val="fr-BE"/>
        </w:rPr>
        <w:t>via</w:t>
      </w:r>
      <w:r w:rsidRPr="00C21EB0">
        <w:rPr>
          <w:sz w:val="22"/>
          <w:szCs w:val="22"/>
          <w:lang w:val="fr-BE"/>
        </w:rPr>
        <w:t xml:space="preserve"> </w:t>
      </w:r>
      <w:r w:rsidRPr="00273BA7">
        <w:rPr>
          <w:b/>
          <w:bCs/>
          <w:sz w:val="22"/>
          <w:szCs w:val="22"/>
          <w:lang w:val="fr-BE"/>
        </w:rPr>
        <w:t>myvivium@vivium.be</w:t>
      </w:r>
      <w:r w:rsidRPr="00C21EB0">
        <w:rPr>
          <w:sz w:val="22"/>
          <w:szCs w:val="22"/>
          <w:lang w:val="fr-BE"/>
        </w:rPr>
        <w:t xml:space="preserve"> ou au </w:t>
      </w:r>
      <w:r w:rsidRPr="00273BA7">
        <w:rPr>
          <w:b/>
          <w:bCs/>
          <w:sz w:val="22"/>
          <w:szCs w:val="22"/>
          <w:lang w:val="fr-BE"/>
        </w:rPr>
        <w:t>02 406 87 0</w:t>
      </w:r>
      <w:r w:rsidR="006234B9">
        <w:rPr>
          <w:b/>
          <w:bCs/>
          <w:sz w:val="22"/>
          <w:szCs w:val="22"/>
          <w:lang w:val="fr-BE"/>
        </w:rPr>
        <w:t>8</w:t>
      </w:r>
      <w:r w:rsidRPr="00C21EB0">
        <w:rPr>
          <w:sz w:val="22"/>
          <w:szCs w:val="22"/>
          <w:lang w:val="fr-BE"/>
        </w:rPr>
        <w:t xml:space="preserve"> (du lundi au jeudi de 8h30 à 17h et le vendredi de 8h30 à 16h).</w:t>
      </w:r>
    </w:p>
    <w:sectPr w:rsidR="00A13D08" w:rsidRPr="00C21EB0" w:rsidSect="00172A07">
      <w:headerReference w:type="default" r:id="rId18"/>
      <w:footerReference w:type="default" r:id="rId19"/>
      <w:headerReference w:type="first" r:id="rId20"/>
      <w:footerReference w:type="first" r:id="rId21"/>
      <w:pgSz w:w="11906" w:h="16838" w:code="9"/>
      <w:pgMar w:top="1701" w:right="851" w:bottom="851" w:left="851" w:header="709" w:footer="293" w:gutter="0"/>
      <w:cols w:sep="1"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CC38" w14:textId="77777777" w:rsidR="008C404C" w:rsidRDefault="008C404C" w:rsidP="00EE78B2">
      <w:r>
        <w:separator/>
      </w:r>
    </w:p>
  </w:endnote>
  <w:endnote w:type="continuationSeparator" w:id="0">
    <w:p w14:paraId="702FC6C8" w14:textId="77777777" w:rsidR="008C404C" w:rsidRDefault="008C404C" w:rsidP="00EE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Light">
    <w:altName w:val="Calibri"/>
    <w:charset w:val="00"/>
    <w:family w:val="swiss"/>
    <w:pitch w:val="variable"/>
    <w:sig w:usb0="00000003" w:usb1="00000000" w:usb2="00000000" w:usb3="00000000" w:csb0="00000001" w:csb1="00000000"/>
  </w:font>
  <w:font w:name="Gill Sans Std">
    <w:altName w:val="Calibri"/>
    <w:panose1 w:val="00000000000000000000"/>
    <w:charset w:val="00"/>
    <w:family w:val="swiss"/>
    <w:notTrueType/>
    <w:pitch w:val="variable"/>
    <w:sig w:usb0="800000A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C0E6" w14:textId="77777777" w:rsidR="00FB0AF2" w:rsidRPr="00172A07" w:rsidRDefault="00FB0AF2" w:rsidP="00172A07">
    <w:pPr>
      <w:tabs>
        <w:tab w:val="center" w:pos="4513"/>
        <w:tab w:val="right" w:pos="9026"/>
      </w:tabs>
      <w:spacing w:before="0" w:after="0"/>
      <w:ind w:right="360"/>
      <w:jc w:val="center"/>
      <w:rPr>
        <w:color w:val="1F497D" w:themeColor="text2"/>
        <w:sz w:val="14"/>
        <w:szCs w:val="14"/>
      </w:rPr>
    </w:pPr>
    <w:r w:rsidRPr="00172A07">
      <w:rPr>
        <w:color w:val="004687"/>
        <w:sz w:val="14"/>
        <w:szCs w:val="14"/>
      </w:rPr>
      <w:t xml:space="preserve">- </w:t>
    </w:r>
    <w:r w:rsidRPr="00172A07">
      <w:rPr>
        <w:color w:val="004687"/>
        <w:sz w:val="14"/>
        <w:szCs w:val="14"/>
      </w:rPr>
      <w:fldChar w:fldCharType="begin"/>
    </w:r>
    <w:r w:rsidRPr="00172A07">
      <w:rPr>
        <w:color w:val="004687"/>
        <w:sz w:val="14"/>
        <w:szCs w:val="14"/>
      </w:rPr>
      <w:instrText xml:space="preserve"> PAGE </w:instrText>
    </w:r>
    <w:r w:rsidRPr="00172A07">
      <w:rPr>
        <w:color w:val="004687"/>
        <w:sz w:val="14"/>
        <w:szCs w:val="14"/>
      </w:rPr>
      <w:fldChar w:fldCharType="separate"/>
    </w:r>
    <w:r w:rsidRPr="00172A07">
      <w:rPr>
        <w:color w:val="004687"/>
        <w:sz w:val="14"/>
        <w:szCs w:val="14"/>
      </w:rPr>
      <w:t>2</w:t>
    </w:r>
    <w:r w:rsidRPr="00172A07">
      <w:rPr>
        <w:color w:val="004687"/>
        <w:sz w:val="14"/>
        <w:szCs w:val="14"/>
      </w:rPr>
      <w:fldChar w:fldCharType="end"/>
    </w:r>
    <w:r w:rsidRPr="00172A07">
      <w:rPr>
        <w:color w:val="004687"/>
        <w:sz w:val="14"/>
        <w:szCs w:val="1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6" w:type="dxa"/>
      <w:tblCellMar>
        <w:left w:w="0" w:type="dxa"/>
        <w:right w:w="0" w:type="dxa"/>
      </w:tblCellMar>
      <w:tblLook w:val="01E0" w:firstRow="1" w:lastRow="1" w:firstColumn="1" w:lastColumn="1" w:noHBand="0" w:noVBand="0"/>
    </w:tblPr>
    <w:tblGrid>
      <w:gridCol w:w="1203"/>
      <w:gridCol w:w="794"/>
      <w:gridCol w:w="3661"/>
      <w:gridCol w:w="2395"/>
      <w:gridCol w:w="2123"/>
    </w:tblGrid>
    <w:tr w:rsidR="004116DF" w:rsidRPr="004116DF" w14:paraId="79097817" w14:textId="77777777" w:rsidTr="005571E0">
      <w:trPr>
        <w:trHeight w:val="195"/>
      </w:trPr>
      <w:tc>
        <w:tcPr>
          <w:tcW w:w="1203" w:type="dxa"/>
        </w:tcPr>
        <w:p w14:paraId="48EEFF70" w14:textId="77777777" w:rsidR="004116DF" w:rsidRPr="004116DF" w:rsidRDefault="004116DF" w:rsidP="004116DF">
          <w:pPr>
            <w:tabs>
              <w:tab w:val="left" w:pos="2381"/>
              <w:tab w:val="left" w:pos="3742"/>
              <w:tab w:val="center" w:pos="4153"/>
              <w:tab w:val="left" w:pos="5103"/>
              <w:tab w:val="left" w:pos="6804"/>
              <w:tab w:val="right" w:pos="8306"/>
            </w:tabs>
            <w:spacing w:before="0" w:after="0" w:line="220" w:lineRule="exact"/>
            <w:jc w:val="right"/>
            <w:rPr>
              <w:color w:val="004687"/>
              <w:sz w:val="12"/>
              <w:szCs w:val="12"/>
              <w:lang w:val="nl-BE" w:eastAsia="en-GB"/>
            </w:rPr>
          </w:pPr>
        </w:p>
      </w:tc>
      <w:tc>
        <w:tcPr>
          <w:tcW w:w="794" w:type="dxa"/>
        </w:tcPr>
        <w:p w14:paraId="13CA5604" w14:textId="77777777" w:rsidR="004116DF" w:rsidRPr="004116DF"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nl-BE" w:eastAsia="en-GB"/>
            </w:rPr>
          </w:pPr>
        </w:p>
      </w:tc>
      <w:tc>
        <w:tcPr>
          <w:tcW w:w="3661" w:type="dxa"/>
        </w:tcPr>
        <w:p w14:paraId="54528143" w14:textId="77777777" w:rsidR="004116DF" w:rsidRPr="00A13D08"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b/>
              <w:color w:val="004687"/>
              <w:sz w:val="16"/>
              <w:szCs w:val="16"/>
              <w:lang w:val="fr-BE" w:eastAsia="en-GB"/>
            </w:rPr>
          </w:pPr>
          <w:r w:rsidRPr="004116DF">
            <w:rPr>
              <w:rFonts w:ascii="Gill Sans Std" w:hAnsi="Gill Sans Std"/>
              <w:b/>
              <w:bCs/>
              <w:color w:val="004687"/>
              <w:sz w:val="16"/>
              <w:szCs w:val="16"/>
              <w:lang w:val="fr-BE" w:eastAsia="en-GB"/>
            </w:rPr>
            <w:t>Vivium</w:t>
          </w:r>
          <w:r w:rsidRPr="004116DF">
            <w:rPr>
              <w:color w:val="004687"/>
              <w:sz w:val="12"/>
              <w:szCs w:val="12"/>
              <w:lang w:val="fr-BE" w:eastAsia="en-GB"/>
            </w:rPr>
            <w:t xml:space="preserve"> est une marque de P&amp;V Assurances SC</w:t>
          </w:r>
        </w:p>
      </w:tc>
      <w:tc>
        <w:tcPr>
          <w:tcW w:w="2395" w:type="dxa"/>
          <w:hideMark/>
        </w:tcPr>
        <w:p w14:paraId="7C35CED0" w14:textId="77777777" w:rsidR="004116DF" w:rsidRPr="00A13D08"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fr-BE" w:eastAsia="en-GB"/>
            </w:rPr>
          </w:pPr>
          <w:r w:rsidRPr="00A13D08">
            <w:rPr>
              <w:color w:val="004687"/>
              <w:sz w:val="12"/>
              <w:szCs w:val="12"/>
              <w:lang w:val="fr-BE" w:eastAsia="en-GB"/>
            </w:rPr>
            <w:t>E-MAIL</w:t>
          </w:r>
          <w:r w:rsidRPr="00A13D08">
            <w:rPr>
              <w:color w:val="004687"/>
              <w:sz w:val="16"/>
              <w:szCs w:val="16"/>
              <w:lang w:val="fr-BE" w:eastAsia="en-GB"/>
            </w:rPr>
            <w:t xml:space="preserve"> info@pvgroup.be  </w:t>
          </w:r>
        </w:p>
      </w:tc>
      <w:tc>
        <w:tcPr>
          <w:tcW w:w="2123" w:type="dxa"/>
          <w:hideMark/>
        </w:tcPr>
        <w:p w14:paraId="374BFBD9" w14:textId="77777777" w:rsidR="004116DF" w:rsidRPr="004116DF"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nl-BE" w:eastAsia="en-GB"/>
            </w:rPr>
          </w:pPr>
          <w:r w:rsidRPr="004116DF">
            <w:rPr>
              <w:color w:val="004687"/>
              <w:sz w:val="16"/>
              <w:szCs w:val="16"/>
              <w:lang w:val="nl-BE" w:eastAsia="en-GB"/>
            </w:rPr>
            <w:t>www. groupepv.coop</w:t>
          </w:r>
        </w:p>
      </w:tc>
    </w:tr>
    <w:tr w:rsidR="004116DF" w:rsidRPr="004116DF" w14:paraId="72B5DA63" w14:textId="77777777" w:rsidTr="005571E0">
      <w:trPr>
        <w:trHeight w:val="195"/>
      </w:trPr>
      <w:tc>
        <w:tcPr>
          <w:tcW w:w="1203" w:type="dxa"/>
        </w:tcPr>
        <w:p w14:paraId="7B50F666" w14:textId="77777777" w:rsidR="004116DF" w:rsidRPr="004116DF" w:rsidRDefault="004116DF" w:rsidP="004116DF">
          <w:pPr>
            <w:tabs>
              <w:tab w:val="left" w:pos="2381"/>
              <w:tab w:val="left" w:pos="3742"/>
              <w:tab w:val="center" w:pos="4153"/>
              <w:tab w:val="left" w:pos="5103"/>
              <w:tab w:val="left" w:pos="6804"/>
              <w:tab w:val="right" w:pos="8306"/>
            </w:tabs>
            <w:spacing w:before="0" w:after="0" w:line="220" w:lineRule="exact"/>
            <w:rPr>
              <w:b/>
              <w:bCs/>
              <w:color w:val="004687"/>
              <w:sz w:val="12"/>
              <w:szCs w:val="12"/>
              <w:lang w:val="nl-BE" w:eastAsia="en-GB"/>
            </w:rPr>
          </w:pPr>
          <w:r w:rsidRPr="004116DF">
            <w:rPr>
              <w:b/>
              <w:bCs/>
              <w:color w:val="004687"/>
              <w:sz w:val="16"/>
              <w:szCs w:val="16"/>
              <w:lang w:val="en-GB" w:eastAsia="en-GB"/>
            </w:rPr>
            <w:t>www.vivium.be</w:t>
          </w:r>
        </w:p>
      </w:tc>
      <w:tc>
        <w:tcPr>
          <w:tcW w:w="794" w:type="dxa"/>
        </w:tcPr>
        <w:p w14:paraId="6C09A48F" w14:textId="77777777" w:rsidR="004116DF" w:rsidRPr="004116DF"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nl-BE" w:eastAsia="en-GB"/>
            </w:rPr>
          </w:pPr>
        </w:p>
      </w:tc>
      <w:tc>
        <w:tcPr>
          <w:tcW w:w="3661" w:type="dxa"/>
        </w:tcPr>
        <w:p w14:paraId="48FAE561" w14:textId="77777777" w:rsidR="004116DF" w:rsidRPr="004116DF"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eastAsia="en-GB"/>
            </w:rPr>
          </w:pPr>
          <w:r w:rsidRPr="004116DF">
            <w:rPr>
              <w:color w:val="004687"/>
              <w:sz w:val="16"/>
              <w:szCs w:val="16"/>
              <w:lang w:eastAsia="en-GB"/>
            </w:rPr>
            <w:t>Rue Royale 151 – 1210 Bruxelles</w:t>
          </w:r>
        </w:p>
      </w:tc>
      <w:tc>
        <w:tcPr>
          <w:tcW w:w="2395" w:type="dxa"/>
          <w:hideMark/>
        </w:tcPr>
        <w:p w14:paraId="5C3E9593" w14:textId="77777777" w:rsidR="004116DF" w:rsidRPr="004116DF"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eastAsia="en-GB"/>
            </w:rPr>
          </w:pPr>
          <w:r w:rsidRPr="004116DF">
            <w:rPr>
              <w:color w:val="004687"/>
              <w:sz w:val="12"/>
              <w:szCs w:val="12"/>
              <w:lang w:val="da-DK" w:eastAsia="en-GB"/>
            </w:rPr>
            <w:t xml:space="preserve">BTW </w:t>
          </w:r>
          <w:r w:rsidRPr="004116DF">
            <w:rPr>
              <w:color w:val="004687"/>
              <w:sz w:val="16"/>
              <w:szCs w:val="16"/>
              <w:lang w:val="da-DK" w:eastAsia="en-GB"/>
            </w:rPr>
            <w:t>BE 0402 236 531</w:t>
          </w:r>
        </w:p>
      </w:tc>
      <w:tc>
        <w:tcPr>
          <w:tcW w:w="2123" w:type="dxa"/>
          <w:hideMark/>
        </w:tcPr>
        <w:p w14:paraId="67FD1259" w14:textId="77777777" w:rsidR="004116DF" w:rsidRPr="004116DF"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eastAsia="en-GB"/>
            </w:rPr>
          </w:pPr>
          <w:r w:rsidRPr="004116DF">
            <w:rPr>
              <w:color w:val="004687"/>
              <w:sz w:val="12"/>
              <w:szCs w:val="12"/>
              <w:lang w:eastAsia="en-GB"/>
            </w:rPr>
            <w:t xml:space="preserve">IBAN </w:t>
          </w:r>
          <w:r w:rsidRPr="004116DF">
            <w:rPr>
              <w:color w:val="004687"/>
              <w:sz w:val="16"/>
              <w:szCs w:val="16"/>
              <w:lang w:eastAsia="en-GB"/>
            </w:rPr>
            <w:t>BE75 0689 4521 8951</w:t>
          </w:r>
        </w:p>
      </w:tc>
    </w:tr>
    <w:tr w:rsidR="004116DF" w:rsidRPr="004116DF" w14:paraId="0C8CB8F7" w14:textId="77777777" w:rsidTr="005571E0">
      <w:trPr>
        <w:trHeight w:val="195"/>
      </w:trPr>
      <w:tc>
        <w:tcPr>
          <w:tcW w:w="1203" w:type="dxa"/>
          <w:hideMark/>
        </w:tcPr>
        <w:p w14:paraId="4588040C" w14:textId="77777777" w:rsidR="004116DF" w:rsidRPr="004116DF" w:rsidRDefault="004116DF" w:rsidP="004116DF">
          <w:pPr>
            <w:tabs>
              <w:tab w:val="left" w:pos="2381"/>
              <w:tab w:val="left" w:pos="3742"/>
              <w:tab w:val="center" w:pos="4153"/>
              <w:tab w:val="left" w:pos="5103"/>
              <w:tab w:val="left" w:pos="6804"/>
              <w:tab w:val="right" w:pos="8306"/>
            </w:tabs>
            <w:spacing w:before="0" w:after="0" w:line="220" w:lineRule="exact"/>
            <w:rPr>
              <w:b/>
              <w:bCs/>
              <w:color w:val="004687"/>
              <w:sz w:val="16"/>
              <w:szCs w:val="16"/>
              <w:lang w:val="nl-BE" w:eastAsia="en-GB"/>
            </w:rPr>
          </w:pPr>
          <w:r w:rsidRPr="004116DF">
            <w:rPr>
              <w:b/>
              <w:bCs/>
              <w:color w:val="004687"/>
              <w:sz w:val="16"/>
              <w:szCs w:val="16"/>
              <w:lang w:val="en-GB" w:eastAsia="en-GB"/>
            </w:rPr>
            <w:t>info@vivium.be</w:t>
          </w:r>
        </w:p>
      </w:tc>
      <w:tc>
        <w:tcPr>
          <w:tcW w:w="794" w:type="dxa"/>
        </w:tcPr>
        <w:p w14:paraId="0E101269" w14:textId="77777777" w:rsidR="004116DF" w:rsidRPr="004116DF"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eastAsia="en-GB"/>
            </w:rPr>
          </w:pPr>
        </w:p>
      </w:tc>
      <w:tc>
        <w:tcPr>
          <w:tcW w:w="3661" w:type="dxa"/>
        </w:tcPr>
        <w:p w14:paraId="199EF5A7" w14:textId="77777777" w:rsidR="004116DF" w:rsidRPr="00A13D08" w:rsidRDefault="004116DF" w:rsidP="004116DF">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val="fr-BE" w:eastAsia="en-GB"/>
            </w:rPr>
          </w:pPr>
          <w:r w:rsidRPr="004116DF">
            <w:rPr>
              <w:color w:val="004687"/>
              <w:sz w:val="12"/>
              <w:szCs w:val="12"/>
              <w:lang w:val="fr-BE" w:eastAsia="en-GB"/>
            </w:rPr>
            <w:t>Entreprise d’assurance agréée sous le code 0058</w:t>
          </w:r>
        </w:p>
      </w:tc>
      <w:tc>
        <w:tcPr>
          <w:tcW w:w="2395" w:type="dxa"/>
          <w:hideMark/>
        </w:tcPr>
        <w:p w14:paraId="0242C14B" w14:textId="77777777" w:rsidR="004116DF" w:rsidRPr="004116DF" w:rsidRDefault="004116DF" w:rsidP="004116DF">
          <w:pPr>
            <w:tabs>
              <w:tab w:val="left" w:pos="2381"/>
              <w:tab w:val="left" w:pos="3742"/>
              <w:tab w:val="center" w:pos="4153"/>
              <w:tab w:val="left" w:pos="5103"/>
              <w:tab w:val="left" w:pos="6804"/>
              <w:tab w:val="right" w:pos="8306"/>
            </w:tabs>
            <w:spacing w:before="0" w:after="0" w:line="220" w:lineRule="exact"/>
            <w:rPr>
              <w:color w:val="004687"/>
              <w:sz w:val="12"/>
              <w:szCs w:val="12"/>
              <w:lang w:val="en-GB" w:eastAsia="en-GB"/>
            </w:rPr>
          </w:pPr>
          <w:r w:rsidRPr="004116DF">
            <w:rPr>
              <w:color w:val="004687"/>
              <w:sz w:val="12"/>
              <w:szCs w:val="12"/>
              <w:lang w:val="da-DK" w:eastAsia="en-GB"/>
            </w:rPr>
            <w:t xml:space="preserve">RPR </w:t>
          </w:r>
          <w:r w:rsidRPr="004116DF">
            <w:rPr>
              <w:color w:val="004687"/>
              <w:sz w:val="16"/>
              <w:szCs w:val="16"/>
              <w:lang w:val="da-DK" w:eastAsia="en-GB"/>
            </w:rPr>
            <w:t>Brussel</w:t>
          </w:r>
        </w:p>
      </w:tc>
      <w:tc>
        <w:tcPr>
          <w:tcW w:w="2123" w:type="dxa"/>
          <w:hideMark/>
        </w:tcPr>
        <w:p w14:paraId="55FE0182" w14:textId="77777777" w:rsidR="004116DF" w:rsidRPr="004116DF" w:rsidRDefault="004116DF" w:rsidP="004116DF">
          <w:pPr>
            <w:tabs>
              <w:tab w:val="left" w:pos="2381"/>
              <w:tab w:val="left" w:pos="3742"/>
              <w:tab w:val="center" w:pos="4153"/>
              <w:tab w:val="left" w:pos="5103"/>
              <w:tab w:val="left" w:pos="6804"/>
              <w:tab w:val="right" w:pos="8306"/>
            </w:tabs>
            <w:spacing w:before="0" w:after="0" w:line="220" w:lineRule="exact"/>
            <w:rPr>
              <w:color w:val="004687"/>
              <w:sz w:val="12"/>
              <w:szCs w:val="12"/>
              <w:lang w:val="en-GB" w:eastAsia="en-GB"/>
            </w:rPr>
          </w:pPr>
          <w:r w:rsidRPr="004116DF">
            <w:rPr>
              <w:color w:val="004687"/>
              <w:sz w:val="12"/>
              <w:szCs w:val="12"/>
              <w:lang w:val="en-GB" w:eastAsia="en-GB"/>
            </w:rPr>
            <w:t xml:space="preserve">BIC </w:t>
          </w:r>
          <w:r w:rsidRPr="004116DF">
            <w:rPr>
              <w:color w:val="004687"/>
              <w:sz w:val="16"/>
              <w:szCs w:val="16"/>
              <w:lang w:val="en-GB" w:eastAsia="en-GB"/>
            </w:rPr>
            <w:t>GKCCBEBB</w:t>
          </w:r>
        </w:p>
      </w:tc>
    </w:tr>
  </w:tbl>
  <w:p w14:paraId="0DA092F5" w14:textId="77777777" w:rsidR="00FB0AF2" w:rsidRDefault="00FB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4ECA" w14:textId="77777777" w:rsidR="008C404C" w:rsidRDefault="008C404C" w:rsidP="00EE78B2">
      <w:r>
        <w:separator/>
      </w:r>
    </w:p>
  </w:footnote>
  <w:footnote w:type="continuationSeparator" w:id="0">
    <w:p w14:paraId="206B76E6" w14:textId="77777777" w:rsidR="008C404C" w:rsidRDefault="008C404C" w:rsidP="00EE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814B" w14:textId="4873AF2E" w:rsidR="00FB0AF2" w:rsidRDefault="00A13D08">
    <w:pPr>
      <w:pStyle w:val="Header"/>
    </w:pPr>
    <w:r>
      <w:drawing>
        <wp:inline distT="0" distB="0" distL="0" distR="0" wp14:anchorId="19146316" wp14:editId="5C2BB652">
          <wp:extent cx="952500" cy="5672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405" cy="5702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1E43" w14:textId="1D5C4DAA" w:rsidR="00FB0AF2" w:rsidRDefault="00A13D08">
    <w:pPr>
      <w:pStyle w:val="Header"/>
    </w:pPr>
    <w:r>
      <w:drawing>
        <wp:inline distT="0" distB="0" distL="0" distR="0" wp14:anchorId="791C3EE2" wp14:editId="1E96C4F2">
          <wp:extent cx="1410547"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2899" cy="841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094"/>
    <w:multiLevelType w:val="hybridMultilevel"/>
    <w:tmpl w:val="A7DACAE0"/>
    <w:lvl w:ilvl="0" w:tplc="BED48466">
      <w:start w:val="3"/>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3280"/>
    <w:multiLevelType w:val="hybridMultilevel"/>
    <w:tmpl w:val="E228D548"/>
    <w:lvl w:ilvl="0" w:tplc="8D4E904C">
      <w:numFmt w:val="bullet"/>
      <w:lvlText w:val="-"/>
      <w:lvlJc w:val="left"/>
      <w:pPr>
        <w:tabs>
          <w:tab w:val="num" w:pos="1003"/>
        </w:tabs>
        <w:ind w:left="1003" w:hanging="360"/>
      </w:pPr>
      <w:rPr>
        <w:rFonts w:ascii="Times New Roman" w:eastAsia="Times New Roman" w:hAnsi="Times New Roman" w:cs="Times New Roman"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D966D4F"/>
    <w:multiLevelType w:val="singleLevel"/>
    <w:tmpl w:val="0F7444D4"/>
    <w:lvl w:ilvl="0">
      <w:start w:val="1"/>
      <w:numFmt w:val="bullet"/>
      <w:pStyle w:val="BulletList3"/>
      <w:lvlText w:val=""/>
      <w:lvlJc w:val="left"/>
      <w:pPr>
        <w:tabs>
          <w:tab w:val="num" w:pos="360"/>
        </w:tabs>
        <w:ind w:left="284" w:hanging="284"/>
      </w:pPr>
      <w:rPr>
        <w:rFonts w:ascii="Wingdings" w:hAnsi="Wingdings" w:hint="default"/>
      </w:rPr>
    </w:lvl>
  </w:abstractNum>
  <w:abstractNum w:abstractNumId="3" w15:restartNumberingAfterBreak="0">
    <w:nsid w:val="0F765B99"/>
    <w:multiLevelType w:val="hybridMultilevel"/>
    <w:tmpl w:val="1864087E"/>
    <w:lvl w:ilvl="0" w:tplc="329A87B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723F5"/>
    <w:multiLevelType w:val="hybridMultilevel"/>
    <w:tmpl w:val="2C3A00F8"/>
    <w:lvl w:ilvl="0" w:tplc="0EEAABA4">
      <w:numFmt w:val="bullet"/>
      <w:lvlText w:val="-"/>
      <w:lvlJc w:val="left"/>
      <w:pPr>
        <w:tabs>
          <w:tab w:val="num" w:pos="720"/>
        </w:tabs>
        <w:ind w:left="720" w:hanging="360"/>
      </w:pPr>
      <w:rPr>
        <w:rFonts w:ascii="Times New Roman" w:eastAsia="Times New Roman" w:hAnsi="Times New Roman" w:cs="Times New Roman" w:hint="default"/>
        <w:i/>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D42D0"/>
    <w:multiLevelType w:val="hybridMultilevel"/>
    <w:tmpl w:val="19FE9B9E"/>
    <w:lvl w:ilvl="0" w:tplc="0413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5B25DF"/>
    <w:multiLevelType w:val="hybridMultilevel"/>
    <w:tmpl w:val="3744B950"/>
    <w:lvl w:ilvl="0" w:tplc="04E2C73A">
      <w:numFmt w:val="bullet"/>
      <w:lvlText w:val="-"/>
      <w:lvlJc w:val="left"/>
      <w:pPr>
        <w:tabs>
          <w:tab w:val="num" w:pos="900"/>
        </w:tabs>
        <w:ind w:left="90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444BF"/>
    <w:multiLevelType w:val="hybridMultilevel"/>
    <w:tmpl w:val="4A96CBA6"/>
    <w:lvl w:ilvl="0" w:tplc="D47AE748">
      <w:start w:val="26"/>
      <w:numFmt w:val="bullet"/>
      <w:lvlText w:val="-"/>
      <w:lvlJc w:val="left"/>
      <w:pPr>
        <w:ind w:left="420" w:hanging="360"/>
      </w:pPr>
      <w:rPr>
        <w:rFonts w:ascii="Gill Sans MT" w:eastAsia="Times New Roman" w:hAnsi="Gill Sans MT"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8" w15:restartNumberingAfterBreak="0">
    <w:nsid w:val="1E500886"/>
    <w:multiLevelType w:val="hybridMultilevel"/>
    <w:tmpl w:val="2ABE3980"/>
    <w:lvl w:ilvl="0" w:tplc="6642585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044CB"/>
    <w:multiLevelType w:val="hybridMultilevel"/>
    <w:tmpl w:val="A330F6E6"/>
    <w:lvl w:ilvl="0" w:tplc="BED48466">
      <w:start w:val="3"/>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D17F5"/>
    <w:multiLevelType w:val="hybridMultilevel"/>
    <w:tmpl w:val="9B3252F0"/>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1" w15:restartNumberingAfterBreak="0">
    <w:nsid w:val="36064BBB"/>
    <w:multiLevelType w:val="hybridMultilevel"/>
    <w:tmpl w:val="F4B8EA90"/>
    <w:lvl w:ilvl="0" w:tplc="04E2C73A">
      <w:numFmt w:val="bullet"/>
      <w:lvlText w:val="-"/>
      <w:lvlJc w:val="left"/>
      <w:pPr>
        <w:tabs>
          <w:tab w:val="num" w:pos="900"/>
        </w:tabs>
        <w:ind w:left="90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B028C"/>
    <w:multiLevelType w:val="hybridMultilevel"/>
    <w:tmpl w:val="5EA0B0FE"/>
    <w:lvl w:ilvl="0" w:tplc="0413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E8C4BB2"/>
    <w:multiLevelType w:val="hybridMultilevel"/>
    <w:tmpl w:val="79E6EE24"/>
    <w:lvl w:ilvl="0" w:tplc="C5F279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0770D"/>
    <w:multiLevelType w:val="hybridMultilevel"/>
    <w:tmpl w:val="FD065872"/>
    <w:lvl w:ilvl="0" w:tplc="04E2C73A">
      <w:numFmt w:val="bullet"/>
      <w:lvlText w:val="-"/>
      <w:lvlJc w:val="left"/>
      <w:pPr>
        <w:tabs>
          <w:tab w:val="num" w:pos="720"/>
        </w:tabs>
        <w:ind w:left="720" w:hanging="360"/>
      </w:pPr>
      <w:rPr>
        <w:rFonts w:hint="default"/>
      </w:rPr>
    </w:lvl>
    <w:lvl w:ilvl="1" w:tplc="08130003">
      <w:start w:val="1"/>
      <w:numFmt w:val="bullet"/>
      <w:lvlText w:val="o"/>
      <w:lvlJc w:val="left"/>
      <w:pPr>
        <w:tabs>
          <w:tab w:val="num" w:pos="1800"/>
        </w:tabs>
        <w:ind w:left="1800" w:hanging="360"/>
      </w:pPr>
      <w:rPr>
        <w:rFonts w:ascii="Courier New" w:hAnsi="Courier New" w:cs="Courier New" w:hint="default"/>
      </w:rPr>
    </w:lvl>
    <w:lvl w:ilvl="2" w:tplc="08130005" w:tentative="1">
      <w:start w:val="1"/>
      <w:numFmt w:val="bullet"/>
      <w:lvlText w:val=""/>
      <w:lvlJc w:val="left"/>
      <w:pPr>
        <w:tabs>
          <w:tab w:val="num" w:pos="2520"/>
        </w:tabs>
        <w:ind w:left="2520" w:hanging="360"/>
      </w:pPr>
      <w:rPr>
        <w:rFonts w:ascii="Wingdings" w:hAnsi="Wingdings" w:hint="default"/>
      </w:rPr>
    </w:lvl>
    <w:lvl w:ilvl="3" w:tplc="08130001" w:tentative="1">
      <w:start w:val="1"/>
      <w:numFmt w:val="bullet"/>
      <w:lvlText w:val=""/>
      <w:lvlJc w:val="left"/>
      <w:pPr>
        <w:tabs>
          <w:tab w:val="num" w:pos="3240"/>
        </w:tabs>
        <w:ind w:left="3240" w:hanging="360"/>
      </w:pPr>
      <w:rPr>
        <w:rFonts w:ascii="Symbol" w:hAnsi="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hint="default"/>
      </w:rPr>
    </w:lvl>
    <w:lvl w:ilvl="6" w:tplc="08130001" w:tentative="1">
      <w:start w:val="1"/>
      <w:numFmt w:val="bullet"/>
      <w:lvlText w:val=""/>
      <w:lvlJc w:val="left"/>
      <w:pPr>
        <w:tabs>
          <w:tab w:val="num" w:pos="5400"/>
        </w:tabs>
        <w:ind w:left="5400" w:hanging="360"/>
      </w:pPr>
      <w:rPr>
        <w:rFonts w:ascii="Symbol" w:hAnsi="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1D3260"/>
    <w:multiLevelType w:val="hybridMultilevel"/>
    <w:tmpl w:val="61A2E3E2"/>
    <w:lvl w:ilvl="0" w:tplc="D2EADA94">
      <w:numFmt w:val="bullet"/>
      <w:lvlText w:val="-"/>
      <w:lvlJc w:val="left"/>
      <w:pPr>
        <w:ind w:left="720" w:hanging="360"/>
      </w:pPr>
      <w:rPr>
        <w:rFonts w:ascii="Times New Roman" w:eastAsia="Times New Roman" w:hAnsi="Times New Roman" w:cs="Times New Roman" w:hint="default"/>
        <w:color w:val="004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C753E"/>
    <w:multiLevelType w:val="hybridMultilevel"/>
    <w:tmpl w:val="3C3E820E"/>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2681E2A"/>
    <w:multiLevelType w:val="hybridMultilevel"/>
    <w:tmpl w:val="D0C25CB2"/>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2985DD7"/>
    <w:multiLevelType w:val="hybridMultilevel"/>
    <w:tmpl w:val="6A968414"/>
    <w:lvl w:ilvl="0" w:tplc="F5706D5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51CE0"/>
    <w:multiLevelType w:val="hybridMultilevel"/>
    <w:tmpl w:val="968CEA6A"/>
    <w:lvl w:ilvl="0" w:tplc="13FABA5E">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7D8361C"/>
    <w:multiLevelType w:val="hybridMultilevel"/>
    <w:tmpl w:val="122EEC90"/>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BDA012A"/>
    <w:multiLevelType w:val="hybridMultilevel"/>
    <w:tmpl w:val="B65A213E"/>
    <w:lvl w:ilvl="0" w:tplc="BED48466">
      <w:start w:val="3"/>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A78DE"/>
    <w:multiLevelType w:val="hybridMultilevel"/>
    <w:tmpl w:val="EFFC4A16"/>
    <w:lvl w:ilvl="0" w:tplc="FE9E7B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D63231"/>
    <w:multiLevelType w:val="hybridMultilevel"/>
    <w:tmpl w:val="713C6CCE"/>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FF85E42"/>
    <w:multiLevelType w:val="hybridMultilevel"/>
    <w:tmpl w:val="CE0C4244"/>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5" w15:restartNumberingAfterBreak="0">
    <w:nsid w:val="7BE37E51"/>
    <w:multiLevelType w:val="hybridMultilevel"/>
    <w:tmpl w:val="D9925854"/>
    <w:lvl w:ilvl="0" w:tplc="B6E86D9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03019"/>
    <w:multiLevelType w:val="multilevel"/>
    <w:tmpl w:val="575E2AC0"/>
    <w:lvl w:ilvl="0">
      <w:start w:val="1"/>
      <w:numFmt w:val="upperRoman"/>
      <w:lvlText w:val="%1."/>
      <w:lvlJc w:val="left"/>
      <w:pPr>
        <w:ind w:left="1080" w:hanging="72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E6D63DE"/>
    <w:multiLevelType w:val="hybridMultilevel"/>
    <w:tmpl w:val="013A72A0"/>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EC11156"/>
    <w:multiLevelType w:val="hybridMultilevel"/>
    <w:tmpl w:val="6666CB7A"/>
    <w:lvl w:ilvl="0" w:tplc="080C0001">
      <w:start w:val="1"/>
      <w:numFmt w:val="bullet"/>
      <w:lvlText w:val=""/>
      <w:lvlJc w:val="left"/>
      <w:pPr>
        <w:ind w:left="928" w:hanging="360"/>
      </w:pPr>
      <w:rPr>
        <w:rFonts w:ascii="Symbol" w:hAnsi="Symbol" w:hint="default"/>
      </w:rPr>
    </w:lvl>
    <w:lvl w:ilvl="1" w:tplc="080C0003">
      <w:start w:val="1"/>
      <w:numFmt w:val="bullet"/>
      <w:lvlText w:val="o"/>
      <w:lvlJc w:val="left"/>
      <w:pPr>
        <w:ind w:left="502"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29" w15:restartNumberingAfterBreak="0">
    <w:nsid w:val="7FAE115F"/>
    <w:multiLevelType w:val="hybridMultilevel"/>
    <w:tmpl w:val="2CD2D9B4"/>
    <w:lvl w:ilvl="0" w:tplc="CD5010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946797">
    <w:abstractNumId w:val="2"/>
  </w:num>
  <w:num w:numId="2" w16cid:durableId="1937706246">
    <w:abstractNumId w:val="1"/>
  </w:num>
  <w:num w:numId="3" w16cid:durableId="970597804">
    <w:abstractNumId w:val="9"/>
  </w:num>
  <w:num w:numId="4" w16cid:durableId="1648121230">
    <w:abstractNumId w:val="21"/>
  </w:num>
  <w:num w:numId="5" w16cid:durableId="1398475493">
    <w:abstractNumId w:val="5"/>
  </w:num>
  <w:num w:numId="6" w16cid:durableId="1757046139">
    <w:abstractNumId w:val="12"/>
  </w:num>
  <w:num w:numId="7" w16cid:durableId="1825660476">
    <w:abstractNumId w:val="0"/>
  </w:num>
  <w:num w:numId="8" w16cid:durableId="2018657200">
    <w:abstractNumId w:val="4"/>
  </w:num>
  <w:num w:numId="9" w16cid:durableId="1526939484">
    <w:abstractNumId w:val="15"/>
  </w:num>
  <w:num w:numId="10" w16cid:durableId="107086474">
    <w:abstractNumId w:val="17"/>
  </w:num>
  <w:num w:numId="11" w16cid:durableId="567425103">
    <w:abstractNumId w:val="20"/>
  </w:num>
  <w:num w:numId="12" w16cid:durableId="590159462">
    <w:abstractNumId w:val="23"/>
  </w:num>
  <w:num w:numId="13" w16cid:durableId="1066493123">
    <w:abstractNumId w:val="14"/>
  </w:num>
  <w:num w:numId="14" w16cid:durableId="1285188865">
    <w:abstractNumId w:val="16"/>
  </w:num>
  <w:num w:numId="15" w16cid:durableId="1537502991">
    <w:abstractNumId w:val="27"/>
  </w:num>
  <w:num w:numId="16" w16cid:durableId="709722052">
    <w:abstractNumId w:val="3"/>
  </w:num>
  <w:num w:numId="17" w16cid:durableId="1165245116">
    <w:abstractNumId w:val="8"/>
  </w:num>
  <w:num w:numId="18" w16cid:durableId="1094477900">
    <w:abstractNumId w:val="18"/>
  </w:num>
  <w:num w:numId="19" w16cid:durableId="450588102">
    <w:abstractNumId w:val="13"/>
  </w:num>
  <w:num w:numId="20" w16cid:durableId="467363597">
    <w:abstractNumId w:val="11"/>
  </w:num>
  <w:num w:numId="21" w16cid:durableId="1764064468">
    <w:abstractNumId w:val="6"/>
  </w:num>
  <w:num w:numId="22" w16cid:durableId="1095639368">
    <w:abstractNumId w:val="25"/>
  </w:num>
  <w:num w:numId="23" w16cid:durableId="585697027">
    <w:abstractNumId w:val="29"/>
  </w:num>
  <w:num w:numId="24" w16cid:durableId="743449494">
    <w:abstractNumId w:val="22"/>
  </w:num>
  <w:num w:numId="25" w16cid:durableId="1597058953">
    <w:abstractNumId w:val="19"/>
  </w:num>
  <w:num w:numId="26" w16cid:durableId="1981686722">
    <w:abstractNumId w:val="7"/>
  </w:num>
  <w:num w:numId="27" w16cid:durableId="545993614">
    <w:abstractNumId w:val="2"/>
  </w:num>
  <w:num w:numId="28" w16cid:durableId="64035961">
    <w:abstractNumId w:val="28"/>
  </w:num>
  <w:num w:numId="29" w16cid:durableId="69543427">
    <w:abstractNumId w:val="10"/>
  </w:num>
  <w:num w:numId="30" w16cid:durableId="1774323917">
    <w:abstractNumId w:val="24"/>
  </w:num>
  <w:num w:numId="31" w16cid:durableId="15464834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A13D08"/>
    <w:rsid w:val="000101C3"/>
    <w:rsid w:val="00015B98"/>
    <w:rsid w:val="00025C16"/>
    <w:rsid w:val="00025CD3"/>
    <w:rsid w:val="00032380"/>
    <w:rsid w:val="00032DE1"/>
    <w:rsid w:val="00035071"/>
    <w:rsid w:val="00040BBB"/>
    <w:rsid w:val="0005305C"/>
    <w:rsid w:val="0007259E"/>
    <w:rsid w:val="00072F89"/>
    <w:rsid w:val="000752BE"/>
    <w:rsid w:val="00095478"/>
    <w:rsid w:val="0009720C"/>
    <w:rsid w:val="00097FD8"/>
    <w:rsid w:val="000A3025"/>
    <w:rsid w:val="000B7BBF"/>
    <w:rsid w:val="000B7DF3"/>
    <w:rsid w:val="000C0D50"/>
    <w:rsid w:val="000C7135"/>
    <w:rsid w:val="000D7F20"/>
    <w:rsid w:val="000E58ED"/>
    <w:rsid w:val="00104DE0"/>
    <w:rsid w:val="00112163"/>
    <w:rsid w:val="00113D4C"/>
    <w:rsid w:val="00116C68"/>
    <w:rsid w:val="0012225B"/>
    <w:rsid w:val="001246DE"/>
    <w:rsid w:val="001343C7"/>
    <w:rsid w:val="00136ADE"/>
    <w:rsid w:val="001517BB"/>
    <w:rsid w:val="001536D5"/>
    <w:rsid w:val="00153E78"/>
    <w:rsid w:val="001709C0"/>
    <w:rsid w:val="00172A07"/>
    <w:rsid w:val="0018003F"/>
    <w:rsid w:val="001917F9"/>
    <w:rsid w:val="001A4007"/>
    <w:rsid w:val="001B7663"/>
    <w:rsid w:val="001D3E12"/>
    <w:rsid w:val="001D3EC9"/>
    <w:rsid w:val="001E10A6"/>
    <w:rsid w:val="001E45E5"/>
    <w:rsid w:val="002069F5"/>
    <w:rsid w:val="00210E7B"/>
    <w:rsid w:val="00212D40"/>
    <w:rsid w:val="00220AA2"/>
    <w:rsid w:val="00226A66"/>
    <w:rsid w:val="0023307B"/>
    <w:rsid w:val="0023627D"/>
    <w:rsid w:val="00242290"/>
    <w:rsid w:val="002469AB"/>
    <w:rsid w:val="002476D4"/>
    <w:rsid w:val="0025331D"/>
    <w:rsid w:val="00260533"/>
    <w:rsid w:val="002612AC"/>
    <w:rsid w:val="00265525"/>
    <w:rsid w:val="002701D8"/>
    <w:rsid w:val="00273BA7"/>
    <w:rsid w:val="0029028E"/>
    <w:rsid w:val="002A00D8"/>
    <w:rsid w:val="002C4B54"/>
    <w:rsid w:val="002D7FE9"/>
    <w:rsid w:val="002E57DF"/>
    <w:rsid w:val="002F5FAC"/>
    <w:rsid w:val="00302783"/>
    <w:rsid w:val="0030674E"/>
    <w:rsid w:val="00307334"/>
    <w:rsid w:val="00314B06"/>
    <w:rsid w:val="00321A29"/>
    <w:rsid w:val="00357FCA"/>
    <w:rsid w:val="0039132C"/>
    <w:rsid w:val="00394AD0"/>
    <w:rsid w:val="0039548C"/>
    <w:rsid w:val="003A55F5"/>
    <w:rsid w:val="003E2FBB"/>
    <w:rsid w:val="003F5284"/>
    <w:rsid w:val="004072C9"/>
    <w:rsid w:val="004116DF"/>
    <w:rsid w:val="004144EF"/>
    <w:rsid w:val="004174CA"/>
    <w:rsid w:val="00422D6E"/>
    <w:rsid w:val="00425D2D"/>
    <w:rsid w:val="004341A9"/>
    <w:rsid w:val="00434E9A"/>
    <w:rsid w:val="00440DCD"/>
    <w:rsid w:val="00443779"/>
    <w:rsid w:val="004506FC"/>
    <w:rsid w:val="004534B5"/>
    <w:rsid w:val="00460B91"/>
    <w:rsid w:val="004709AD"/>
    <w:rsid w:val="0047214A"/>
    <w:rsid w:val="00480A02"/>
    <w:rsid w:val="00481C72"/>
    <w:rsid w:val="00493872"/>
    <w:rsid w:val="004B1190"/>
    <w:rsid w:val="004D1AE0"/>
    <w:rsid w:val="004D70D7"/>
    <w:rsid w:val="004D7E8E"/>
    <w:rsid w:val="004E5723"/>
    <w:rsid w:val="004F5B68"/>
    <w:rsid w:val="004F5F74"/>
    <w:rsid w:val="0050219B"/>
    <w:rsid w:val="00523D1A"/>
    <w:rsid w:val="00524355"/>
    <w:rsid w:val="00524A0C"/>
    <w:rsid w:val="0052763B"/>
    <w:rsid w:val="00536A95"/>
    <w:rsid w:val="0055024A"/>
    <w:rsid w:val="0055301E"/>
    <w:rsid w:val="00553978"/>
    <w:rsid w:val="005607EA"/>
    <w:rsid w:val="00567ABA"/>
    <w:rsid w:val="00567C54"/>
    <w:rsid w:val="00571FF8"/>
    <w:rsid w:val="00573639"/>
    <w:rsid w:val="00585CA3"/>
    <w:rsid w:val="005A06BE"/>
    <w:rsid w:val="005B12FC"/>
    <w:rsid w:val="005B40D2"/>
    <w:rsid w:val="005C077E"/>
    <w:rsid w:val="005C5315"/>
    <w:rsid w:val="005D100B"/>
    <w:rsid w:val="005D6D25"/>
    <w:rsid w:val="005E1601"/>
    <w:rsid w:val="005E4880"/>
    <w:rsid w:val="005E77FB"/>
    <w:rsid w:val="006003DE"/>
    <w:rsid w:val="00600D7C"/>
    <w:rsid w:val="00602272"/>
    <w:rsid w:val="00602BB3"/>
    <w:rsid w:val="0061380A"/>
    <w:rsid w:val="006224CB"/>
    <w:rsid w:val="006234B9"/>
    <w:rsid w:val="006336E9"/>
    <w:rsid w:val="00635E53"/>
    <w:rsid w:val="00642FEC"/>
    <w:rsid w:val="0065271B"/>
    <w:rsid w:val="00666B45"/>
    <w:rsid w:val="00666EC6"/>
    <w:rsid w:val="00696E4E"/>
    <w:rsid w:val="00697B86"/>
    <w:rsid w:val="006A1A80"/>
    <w:rsid w:val="006A25B5"/>
    <w:rsid w:val="006B0C05"/>
    <w:rsid w:val="006B6953"/>
    <w:rsid w:val="006D56FD"/>
    <w:rsid w:val="006D7CA3"/>
    <w:rsid w:val="006E544D"/>
    <w:rsid w:val="006F4229"/>
    <w:rsid w:val="00700C33"/>
    <w:rsid w:val="0071182B"/>
    <w:rsid w:val="00711A80"/>
    <w:rsid w:val="00713057"/>
    <w:rsid w:val="00714E11"/>
    <w:rsid w:val="00721A02"/>
    <w:rsid w:val="00725C2D"/>
    <w:rsid w:val="00735083"/>
    <w:rsid w:val="00735DFA"/>
    <w:rsid w:val="00740DA3"/>
    <w:rsid w:val="007549BD"/>
    <w:rsid w:val="00761F14"/>
    <w:rsid w:val="0076581E"/>
    <w:rsid w:val="0077023B"/>
    <w:rsid w:val="00772A0F"/>
    <w:rsid w:val="00775F25"/>
    <w:rsid w:val="007836F4"/>
    <w:rsid w:val="00784672"/>
    <w:rsid w:val="007873F8"/>
    <w:rsid w:val="007A2A10"/>
    <w:rsid w:val="007A2DB6"/>
    <w:rsid w:val="007B314A"/>
    <w:rsid w:val="007C0EE0"/>
    <w:rsid w:val="007C3358"/>
    <w:rsid w:val="007D54E5"/>
    <w:rsid w:val="007D5D16"/>
    <w:rsid w:val="007E446F"/>
    <w:rsid w:val="00806626"/>
    <w:rsid w:val="00814983"/>
    <w:rsid w:val="00814C8D"/>
    <w:rsid w:val="00827F16"/>
    <w:rsid w:val="008366D3"/>
    <w:rsid w:val="008400D8"/>
    <w:rsid w:val="00842075"/>
    <w:rsid w:val="00877DE3"/>
    <w:rsid w:val="0089109A"/>
    <w:rsid w:val="00897D29"/>
    <w:rsid w:val="008B023E"/>
    <w:rsid w:val="008B1749"/>
    <w:rsid w:val="008C3B5D"/>
    <w:rsid w:val="008C404C"/>
    <w:rsid w:val="008E256B"/>
    <w:rsid w:val="00904644"/>
    <w:rsid w:val="00905EF8"/>
    <w:rsid w:val="009065A4"/>
    <w:rsid w:val="0092237D"/>
    <w:rsid w:val="00932B47"/>
    <w:rsid w:val="0093743D"/>
    <w:rsid w:val="00946047"/>
    <w:rsid w:val="00950F34"/>
    <w:rsid w:val="00976522"/>
    <w:rsid w:val="0098173F"/>
    <w:rsid w:val="00985C68"/>
    <w:rsid w:val="00986CF7"/>
    <w:rsid w:val="009A79A7"/>
    <w:rsid w:val="009B3E72"/>
    <w:rsid w:val="009C36C5"/>
    <w:rsid w:val="009C75F9"/>
    <w:rsid w:val="009D43E4"/>
    <w:rsid w:val="009E251A"/>
    <w:rsid w:val="009E3F38"/>
    <w:rsid w:val="009E51B8"/>
    <w:rsid w:val="009F61A3"/>
    <w:rsid w:val="009F7635"/>
    <w:rsid w:val="00A001FB"/>
    <w:rsid w:val="00A11583"/>
    <w:rsid w:val="00A117E1"/>
    <w:rsid w:val="00A12733"/>
    <w:rsid w:val="00A13D08"/>
    <w:rsid w:val="00A220B5"/>
    <w:rsid w:val="00A34921"/>
    <w:rsid w:val="00A44F17"/>
    <w:rsid w:val="00A5523E"/>
    <w:rsid w:val="00A8408B"/>
    <w:rsid w:val="00A84D6E"/>
    <w:rsid w:val="00A87857"/>
    <w:rsid w:val="00AA613E"/>
    <w:rsid w:val="00AA6979"/>
    <w:rsid w:val="00AA762D"/>
    <w:rsid w:val="00AB2024"/>
    <w:rsid w:val="00AB2D98"/>
    <w:rsid w:val="00AC2BC8"/>
    <w:rsid w:val="00AE0796"/>
    <w:rsid w:val="00AE6533"/>
    <w:rsid w:val="00AF1250"/>
    <w:rsid w:val="00AF3571"/>
    <w:rsid w:val="00AF6D64"/>
    <w:rsid w:val="00B026AF"/>
    <w:rsid w:val="00B02F57"/>
    <w:rsid w:val="00B13606"/>
    <w:rsid w:val="00B32475"/>
    <w:rsid w:val="00B357BF"/>
    <w:rsid w:val="00B35F2A"/>
    <w:rsid w:val="00B5233E"/>
    <w:rsid w:val="00B73A98"/>
    <w:rsid w:val="00B76E85"/>
    <w:rsid w:val="00B819CD"/>
    <w:rsid w:val="00B8203E"/>
    <w:rsid w:val="00BA17B3"/>
    <w:rsid w:val="00BB1A0D"/>
    <w:rsid w:val="00BB7654"/>
    <w:rsid w:val="00BC272D"/>
    <w:rsid w:val="00BD2ABF"/>
    <w:rsid w:val="00BD713F"/>
    <w:rsid w:val="00BE6394"/>
    <w:rsid w:val="00BF623A"/>
    <w:rsid w:val="00BF71C7"/>
    <w:rsid w:val="00C06982"/>
    <w:rsid w:val="00C1035D"/>
    <w:rsid w:val="00C12ADA"/>
    <w:rsid w:val="00C17313"/>
    <w:rsid w:val="00C20A47"/>
    <w:rsid w:val="00C21EB0"/>
    <w:rsid w:val="00C243AF"/>
    <w:rsid w:val="00C261A6"/>
    <w:rsid w:val="00C365B7"/>
    <w:rsid w:val="00C4180C"/>
    <w:rsid w:val="00C430C8"/>
    <w:rsid w:val="00C617F6"/>
    <w:rsid w:val="00C777F5"/>
    <w:rsid w:val="00C80CFA"/>
    <w:rsid w:val="00C82004"/>
    <w:rsid w:val="00C917FA"/>
    <w:rsid w:val="00CA3A64"/>
    <w:rsid w:val="00CB3035"/>
    <w:rsid w:val="00CB375A"/>
    <w:rsid w:val="00CC08CA"/>
    <w:rsid w:val="00CD78D8"/>
    <w:rsid w:val="00CF05D2"/>
    <w:rsid w:val="00CF1205"/>
    <w:rsid w:val="00CF4E91"/>
    <w:rsid w:val="00CF58F6"/>
    <w:rsid w:val="00D1115D"/>
    <w:rsid w:val="00D131FA"/>
    <w:rsid w:val="00D22E86"/>
    <w:rsid w:val="00D42F99"/>
    <w:rsid w:val="00D4424B"/>
    <w:rsid w:val="00D54DAC"/>
    <w:rsid w:val="00D567D1"/>
    <w:rsid w:val="00D56C4C"/>
    <w:rsid w:val="00D83D6E"/>
    <w:rsid w:val="00D85EE7"/>
    <w:rsid w:val="00D94090"/>
    <w:rsid w:val="00D9467C"/>
    <w:rsid w:val="00DA1763"/>
    <w:rsid w:val="00DB05A6"/>
    <w:rsid w:val="00DC0695"/>
    <w:rsid w:val="00DC2D8D"/>
    <w:rsid w:val="00DC353B"/>
    <w:rsid w:val="00DD4088"/>
    <w:rsid w:val="00DD47BC"/>
    <w:rsid w:val="00DF0898"/>
    <w:rsid w:val="00E05CBA"/>
    <w:rsid w:val="00E1340F"/>
    <w:rsid w:val="00E138F0"/>
    <w:rsid w:val="00E13EAB"/>
    <w:rsid w:val="00E20C59"/>
    <w:rsid w:val="00E42169"/>
    <w:rsid w:val="00E44281"/>
    <w:rsid w:val="00E72B06"/>
    <w:rsid w:val="00E75E80"/>
    <w:rsid w:val="00E85D89"/>
    <w:rsid w:val="00E91DB3"/>
    <w:rsid w:val="00EA259B"/>
    <w:rsid w:val="00EA341C"/>
    <w:rsid w:val="00EA3C45"/>
    <w:rsid w:val="00EB0ADC"/>
    <w:rsid w:val="00EC20B1"/>
    <w:rsid w:val="00ED065A"/>
    <w:rsid w:val="00ED5249"/>
    <w:rsid w:val="00EE12ED"/>
    <w:rsid w:val="00EE2A1D"/>
    <w:rsid w:val="00EE78B2"/>
    <w:rsid w:val="00EE7E6C"/>
    <w:rsid w:val="00EF0DCC"/>
    <w:rsid w:val="00EF174C"/>
    <w:rsid w:val="00F056EF"/>
    <w:rsid w:val="00F16F80"/>
    <w:rsid w:val="00F21A70"/>
    <w:rsid w:val="00F247DE"/>
    <w:rsid w:val="00F25C03"/>
    <w:rsid w:val="00F25F16"/>
    <w:rsid w:val="00F27C62"/>
    <w:rsid w:val="00F35BD8"/>
    <w:rsid w:val="00F47E6B"/>
    <w:rsid w:val="00F62625"/>
    <w:rsid w:val="00F72D4E"/>
    <w:rsid w:val="00F82E6D"/>
    <w:rsid w:val="00F96171"/>
    <w:rsid w:val="00FB0AF2"/>
    <w:rsid w:val="00FB52AF"/>
    <w:rsid w:val="00FC58E4"/>
    <w:rsid w:val="00FD0BCC"/>
    <w:rsid w:val="00FD5B23"/>
    <w:rsid w:val="00FE0951"/>
    <w:rsid w:val="00FE65AE"/>
    <w:rsid w:val="00FF01DD"/>
    <w:rsid w:val="00FF6B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D1D62"/>
  <w15:docId w15:val="{AF18B226-75FB-4442-BD1E-41640F10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39"/>
    <w:pPr>
      <w:spacing w:before="60" w:after="60" w:line="240" w:lineRule="auto"/>
    </w:pPr>
    <w:rPr>
      <w:rFonts w:ascii="Gill Sans MT" w:eastAsia="Times New Roman" w:hAnsi="Gill Sans MT" w:cs="Times New Roman"/>
      <w:noProof/>
      <w:color w:val="4D4D4D"/>
      <w:sz w:val="20"/>
      <w:szCs w:val="20"/>
      <w:lang w:val="nl-NL" w:eastAsia="nl-NL"/>
    </w:rPr>
  </w:style>
  <w:style w:type="paragraph" w:styleId="Heading1">
    <w:name w:val="heading 1"/>
    <w:aliases w:val="Verzekering"/>
    <w:basedOn w:val="Normal"/>
    <w:next w:val="Normal"/>
    <w:link w:val="Heading1Char"/>
    <w:uiPriority w:val="9"/>
    <w:qFormat/>
    <w:rsid w:val="00DD47BC"/>
    <w:pPr>
      <w:keepNext/>
      <w:keepLines/>
      <w:spacing w:before="480"/>
      <w:outlineLvl w:val="0"/>
    </w:pPr>
    <w:rPr>
      <w:rFonts w:eastAsiaTheme="majorEastAsia" w:cstheme="majorBidi"/>
      <w:bCs/>
      <w:color w:val="F5641E"/>
      <w:sz w:val="28"/>
      <w:szCs w:val="28"/>
    </w:rPr>
  </w:style>
  <w:style w:type="paragraph" w:styleId="Heading2">
    <w:name w:val="heading 2"/>
    <w:aliases w:val="Chapitre"/>
    <w:basedOn w:val="Normal"/>
    <w:next w:val="Normal"/>
    <w:link w:val="Heading2Char"/>
    <w:uiPriority w:val="9"/>
    <w:unhideWhenUsed/>
    <w:qFormat/>
    <w:rsid w:val="00CF58F6"/>
    <w:pPr>
      <w:keepNext/>
      <w:keepLines/>
      <w:spacing w:before="360" w:after="120"/>
      <w:outlineLvl w:val="1"/>
    </w:pPr>
    <w:rPr>
      <w:rFonts w:eastAsiaTheme="majorEastAsia" w:cstheme="majorBidi"/>
      <w:bCs/>
      <w:color w:val="F5641E"/>
      <w:sz w:val="28"/>
      <w:szCs w:val="26"/>
    </w:rPr>
  </w:style>
  <w:style w:type="paragraph" w:styleId="Heading3">
    <w:name w:val="heading 3"/>
    <w:basedOn w:val="Normal"/>
    <w:next w:val="Normal"/>
    <w:link w:val="Heading3Char"/>
    <w:uiPriority w:val="9"/>
    <w:semiHidden/>
    <w:unhideWhenUsed/>
    <w:qFormat/>
    <w:rsid w:val="00696E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6E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6E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erzekering Char"/>
    <w:basedOn w:val="DefaultParagraphFont"/>
    <w:link w:val="Heading1"/>
    <w:uiPriority w:val="9"/>
    <w:rsid w:val="00DD47BC"/>
    <w:rPr>
      <w:rFonts w:ascii="Gill Sans MT" w:eastAsiaTheme="majorEastAsia" w:hAnsi="Gill Sans MT" w:cstheme="majorBidi"/>
      <w:bCs/>
      <w:noProof/>
      <w:color w:val="F5641E"/>
      <w:sz w:val="28"/>
      <w:szCs w:val="28"/>
      <w:lang w:val="nl-NL" w:eastAsia="nl-NL"/>
    </w:rPr>
  </w:style>
  <w:style w:type="character" w:customStyle="1" w:styleId="Heading2Char">
    <w:name w:val="Heading 2 Char"/>
    <w:aliases w:val="Chapitre Char"/>
    <w:basedOn w:val="DefaultParagraphFont"/>
    <w:link w:val="Heading2"/>
    <w:uiPriority w:val="9"/>
    <w:rsid w:val="00CF58F6"/>
    <w:rPr>
      <w:rFonts w:ascii="Gill Sans MT" w:eastAsiaTheme="majorEastAsia" w:hAnsi="Gill Sans MT" w:cstheme="majorBidi"/>
      <w:bCs/>
      <w:noProof/>
      <w:color w:val="F5641E"/>
      <w:sz w:val="28"/>
      <w:szCs w:val="26"/>
      <w:lang w:val="nl-NL" w:eastAsia="nl-NL"/>
    </w:rPr>
  </w:style>
  <w:style w:type="character" w:customStyle="1" w:styleId="Heading3Char">
    <w:name w:val="Heading 3 Char"/>
    <w:basedOn w:val="DefaultParagraphFont"/>
    <w:link w:val="Heading3"/>
    <w:uiPriority w:val="9"/>
    <w:semiHidden/>
    <w:rsid w:val="00696E4E"/>
    <w:rPr>
      <w:rFonts w:asciiTheme="majorHAnsi" w:eastAsiaTheme="majorEastAsia" w:hAnsiTheme="majorHAnsi" w:cstheme="majorBidi"/>
      <w:noProof/>
      <w:color w:val="243F60" w:themeColor="accent1" w:themeShade="7F"/>
      <w:sz w:val="24"/>
      <w:szCs w:val="24"/>
      <w:lang w:val="nl-NL" w:eastAsia="nl-NL"/>
    </w:rPr>
  </w:style>
  <w:style w:type="character" w:customStyle="1" w:styleId="Heading4Char">
    <w:name w:val="Heading 4 Char"/>
    <w:basedOn w:val="DefaultParagraphFont"/>
    <w:link w:val="Heading4"/>
    <w:uiPriority w:val="9"/>
    <w:semiHidden/>
    <w:rsid w:val="00696E4E"/>
    <w:rPr>
      <w:rFonts w:asciiTheme="majorHAnsi" w:eastAsiaTheme="majorEastAsia" w:hAnsiTheme="majorHAnsi" w:cstheme="majorBidi"/>
      <w:i/>
      <w:iCs/>
      <w:noProof/>
      <w:color w:val="365F91" w:themeColor="accent1" w:themeShade="BF"/>
      <w:sz w:val="20"/>
      <w:szCs w:val="20"/>
      <w:lang w:val="nl-NL" w:eastAsia="nl-NL"/>
    </w:rPr>
  </w:style>
  <w:style w:type="character" w:customStyle="1" w:styleId="Heading5Char">
    <w:name w:val="Heading 5 Char"/>
    <w:basedOn w:val="DefaultParagraphFont"/>
    <w:link w:val="Heading5"/>
    <w:uiPriority w:val="9"/>
    <w:semiHidden/>
    <w:rsid w:val="00696E4E"/>
    <w:rPr>
      <w:rFonts w:asciiTheme="majorHAnsi" w:eastAsiaTheme="majorEastAsia" w:hAnsiTheme="majorHAnsi" w:cstheme="majorBidi"/>
      <w:noProof/>
      <w:color w:val="365F91" w:themeColor="accent1" w:themeShade="BF"/>
      <w:sz w:val="20"/>
      <w:szCs w:val="20"/>
      <w:lang w:val="nl-NL" w:eastAsia="nl-NL"/>
    </w:rPr>
  </w:style>
  <w:style w:type="paragraph" w:styleId="BalloonText">
    <w:name w:val="Balloon Text"/>
    <w:basedOn w:val="Normal"/>
    <w:link w:val="BalloonTextChar"/>
    <w:semiHidden/>
    <w:unhideWhenUsed/>
    <w:rsid w:val="00EE78B2"/>
    <w:rPr>
      <w:rFonts w:ascii="Tahoma" w:hAnsi="Tahoma" w:cs="Tahoma"/>
      <w:sz w:val="16"/>
      <w:szCs w:val="16"/>
    </w:rPr>
  </w:style>
  <w:style w:type="character" w:customStyle="1" w:styleId="BalloonTextChar">
    <w:name w:val="Balloon Text Char"/>
    <w:basedOn w:val="DefaultParagraphFont"/>
    <w:link w:val="BalloonText"/>
    <w:semiHidden/>
    <w:rsid w:val="00EE78B2"/>
    <w:rPr>
      <w:rFonts w:ascii="Tahoma" w:hAnsi="Tahoma" w:cs="Tahoma"/>
      <w:sz w:val="16"/>
      <w:szCs w:val="16"/>
    </w:rPr>
  </w:style>
  <w:style w:type="paragraph" w:styleId="Header">
    <w:name w:val="header"/>
    <w:basedOn w:val="Normal"/>
    <w:link w:val="HeaderChar"/>
    <w:unhideWhenUsed/>
    <w:rsid w:val="00EE78B2"/>
    <w:pPr>
      <w:tabs>
        <w:tab w:val="center" w:pos="4513"/>
        <w:tab w:val="right" w:pos="9026"/>
      </w:tabs>
    </w:pPr>
  </w:style>
  <w:style w:type="character" w:customStyle="1" w:styleId="HeaderChar">
    <w:name w:val="Header Char"/>
    <w:basedOn w:val="DefaultParagraphFont"/>
    <w:link w:val="Header"/>
    <w:rsid w:val="00EE78B2"/>
  </w:style>
  <w:style w:type="paragraph" w:styleId="Footer">
    <w:name w:val="footer"/>
    <w:basedOn w:val="Normal"/>
    <w:link w:val="FooterChar"/>
    <w:unhideWhenUsed/>
    <w:rsid w:val="00EE78B2"/>
    <w:pPr>
      <w:tabs>
        <w:tab w:val="center" w:pos="4513"/>
        <w:tab w:val="right" w:pos="9026"/>
      </w:tabs>
    </w:pPr>
  </w:style>
  <w:style w:type="character" w:customStyle="1" w:styleId="FooterChar">
    <w:name w:val="Footer Char"/>
    <w:basedOn w:val="DefaultParagraphFont"/>
    <w:link w:val="Footer"/>
    <w:rsid w:val="00EE78B2"/>
  </w:style>
  <w:style w:type="paragraph" w:customStyle="1" w:styleId="OmniPage258">
    <w:name w:val="OmniPage #258"/>
    <w:basedOn w:val="Normal"/>
    <w:rsid w:val="00F21A70"/>
    <w:pPr>
      <w:tabs>
        <w:tab w:val="left" w:pos="236"/>
        <w:tab w:val="right" w:pos="6038"/>
      </w:tabs>
      <w:spacing w:line="245" w:lineRule="exact"/>
      <w:ind w:left="50" w:right="50"/>
    </w:pPr>
  </w:style>
  <w:style w:type="paragraph" w:customStyle="1" w:styleId="OmniPage525">
    <w:name w:val="OmniPage #525"/>
    <w:basedOn w:val="Normal"/>
    <w:rsid w:val="00F21A70"/>
    <w:pPr>
      <w:spacing w:line="217" w:lineRule="exact"/>
      <w:ind w:left="51" w:right="8336"/>
    </w:pPr>
  </w:style>
  <w:style w:type="paragraph" w:customStyle="1" w:styleId="OmniPage1285">
    <w:name w:val="OmniPage #1285"/>
    <w:basedOn w:val="Normal"/>
    <w:rsid w:val="00F21A70"/>
    <w:pPr>
      <w:spacing w:line="225" w:lineRule="exact"/>
      <w:ind w:left="55" w:right="3444"/>
    </w:pPr>
  </w:style>
  <w:style w:type="paragraph" w:customStyle="1" w:styleId="OmniPage3088">
    <w:name w:val="OmniPage #3088"/>
    <w:basedOn w:val="Normal"/>
    <w:rsid w:val="00F21A70"/>
    <w:pPr>
      <w:spacing w:line="244" w:lineRule="exact"/>
      <w:ind w:left="50" w:right="50"/>
      <w:jc w:val="both"/>
    </w:pPr>
  </w:style>
  <w:style w:type="paragraph" w:customStyle="1" w:styleId="BodyText1">
    <w:name w:val="Body Text 1"/>
    <w:basedOn w:val="Normal"/>
    <w:rsid w:val="00F21A70"/>
    <w:pPr>
      <w:spacing w:after="120"/>
    </w:pPr>
    <w:rPr>
      <w:noProof w:val="0"/>
      <w:sz w:val="22"/>
      <w:lang w:eastAsia="nl-BE"/>
    </w:rPr>
  </w:style>
  <w:style w:type="character" w:styleId="PageNumber">
    <w:name w:val="page number"/>
    <w:basedOn w:val="DefaultParagraphFont"/>
    <w:rsid w:val="00F21A70"/>
  </w:style>
  <w:style w:type="character" w:styleId="Emphasis">
    <w:name w:val="Emphasis"/>
    <w:qFormat/>
    <w:rsid w:val="00F21A70"/>
    <w:rPr>
      <w:b/>
      <w:bCs/>
      <w:i w:val="0"/>
      <w:iCs w:val="0"/>
    </w:rPr>
  </w:style>
  <w:style w:type="paragraph" w:customStyle="1" w:styleId="BulletList3">
    <w:name w:val="Bullet List 3"/>
    <w:basedOn w:val="Normal"/>
    <w:autoRedefine/>
    <w:rsid w:val="00F21A70"/>
    <w:pPr>
      <w:numPr>
        <w:numId w:val="1"/>
      </w:numPr>
      <w:tabs>
        <w:tab w:val="clear" w:pos="360"/>
      </w:tabs>
      <w:ind w:left="851"/>
    </w:pPr>
    <w:rPr>
      <w:noProof w:val="0"/>
      <w:sz w:val="22"/>
      <w:lang w:eastAsia="nl-BE"/>
    </w:rPr>
  </w:style>
  <w:style w:type="paragraph" w:styleId="DocumentMap">
    <w:name w:val="Document Map"/>
    <w:basedOn w:val="Normal"/>
    <w:link w:val="DocumentMapChar"/>
    <w:semiHidden/>
    <w:rsid w:val="00F21A70"/>
    <w:pPr>
      <w:shd w:val="clear" w:color="auto" w:fill="000080"/>
    </w:pPr>
    <w:rPr>
      <w:rFonts w:ascii="Tahoma" w:hAnsi="Tahoma" w:cs="Tahoma"/>
    </w:rPr>
  </w:style>
  <w:style w:type="character" w:customStyle="1" w:styleId="DocumentMapChar">
    <w:name w:val="Document Map Char"/>
    <w:basedOn w:val="DefaultParagraphFont"/>
    <w:link w:val="DocumentMap"/>
    <w:semiHidden/>
    <w:rsid w:val="00F21A70"/>
    <w:rPr>
      <w:rFonts w:ascii="Tahoma" w:eastAsia="Times New Roman" w:hAnsi="Tahoma" w:cs="Tahoma"/>
      <w:noProof/>
      <w:sz w:val="20"/>
      <w:szCs w:val="20"/>
      <w:shd w:val="clear" w:color="auto" w:fill="000080"/>
      <w:lang w:val="nl-NL" w:eastAsia="nl-NL"/>
    </w:rPr>
  </w:style>
  <w:style w:type="character" w:styleId="Hyperlink">
    <w:name w:val="Hyperlink"/>
    <w:uiPriority w:val="99"/>
    <w:rsid w:val="00F21A70"/>
    <w:rPr>
      <w:color w:val="0000FF"/>
      <w:u w:val="single"/>
    </w:rPr>
  </w:style>
  <w:style w:type="paragraph" w:styleId="ListParagraph">
    <w:name w:val="List Paragraph"/>
    <w:basedOn w:val="Normal"/>
    <w:uiPriority w:val="34"/>
    <w:qFormat/>
    <w:rsid w:val="00F21A70"/>
    <w:pPr>
      <w:spacing w:after="200" w:line="276" w:lineRule="auto"/>
      <w:ind w:left="720"/>
      <w:contextualSpacing/>
    </w:pPr>
    <w:rPr>
      <w:rFonts w:ascii="Calibri" w:eastAsia="Calibri" w:hAnsi="Calibri"/>
      <w:noProof w:val="0"/>
      <w:sz w:val="22"/>
      <w:szCs w:val="22"/>
      <w:lang w:val="fr-BE" w:eastAsia="en-US"/>
    </w:rPr>
  </w:style>
  <w:style w:type="paragraph" w:styleId="Title">
    <w:name w:val="Title"/>
    <w:basedOn w:val="Normal"/>
    <w:next w:val="Normal"/>
    <w:link w:val="TitleChar"/>
    <w:uiPriority w:val="10"/>
    <w:qFormat/>
    <w:rsid w:val="00E20C59"/>
    <w:pPr>
      <w:pBdr>
        <w:bottom w:val="single" w:sz="8" w:space="4" w:color="4F81BD" w:themeColor="accent1"/>
      </w:pBdr>
      <w:spacing w:after="300"/>
      <w:contextualSpacing/>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E20C59"/>
    <w:rPr>
      <w:rFonts w:ascii="Gill Sans MT" w:eastAsiaTheme="majorEastAsia" w:hAnsi="Gill Sans MT" w:cstheme="majorBidi"/>
      <w:b/>
      <w:noProof/>
      <w:color w:val="1F497D" w:themeColor="text2"/>
      <w:spacing w:val="5"/>
      <w:kern w:val="28"/>
      <w:sz w:val="56"/>
      <w:szCs w:val="52"/>
      <w:lang w:val="nl-NL" w:eastAsia="nl-NL"/>
    </w:rPr>
  </w:style>
  <w:style w:type="table" w:styleId="TableGrid">
    <w:name w:val="Table Grid"/>
    <w:basedOn w:val="TableNormal"/>
    <w:uiPriority w:val="59"/>
    <w:rsid w:val="00F0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kel">
    <w:name w:val="Artikel"/>
    <w:basedOn w:val="Normal"/>
    <w:link w:val="ArtikelChar"/>
    <w:qFormat/>
    <w:rsid w:val="00025CD3"/>
    <w:pPr>
      <w:pBdr>
        <w:top w:val="single" w:sz="4" w:space="1" w:color="F79646" w:themeColor="accent6"/>
        <w:bottom w:val="single" w:sz="4" w:space="1" w:color="F79646" w:themeColor="accent6"/>
      </w:pBdr>
      <w:autoSpaceDE w:val="0"/>
      <w:autoSpaceDN w:val="0"/>
      <w:adjustRightInd w:val="0"/>
      <w:spacing w:before="240" w:after="120"/>
    </w:pPr>
    <w:rPr>
      <w:b/>
      <w:bCs/>
      <w:color w:val="004687"/>
    </w:rPr>
  </w:style>
  <w:style w:type="character" w:customStyle="1" w:styleId="ArtikelChar">
    <w:name w:val="Artikel Char"/>
    <w:basedOn w:val="DefaultParagraphFont"/>
    <w:link w:val="Artikel"/>
    <w:rsid w:val="00025CD3"/>
    <w:rPr>
      <w:rFonts w:ascii="Gill Sans MT" w:eastAsia="Times New Roman" w:hAnsi="Gill Sans MT" w:cs="Times New Roman"/>
      <w:b/>
      <w:bCs/>
      <w:noProof/>
      <w:color w:val="004687"/>
      <w:sz w:val="20"/>
      <w:szCs w:val="20"/>
      <w:lang w:val="nl-NL" w:eastAsia="nl-NL"/>
    </w:rPr>
  </w:style>
  <w:style w:type="paragraph" w:styleId="Subtitle">
    <w:name w:val="Subtitle"/>
    <w:basedOn w:val="Normal"/>
    <w:next w:val="Normal"/>
    <w:link w:val="SubtitleChar"/>
    <w:uiPriority w:val="11"/>
    <w:qFormat/>
    <w:rsid w:val="004144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44EF"/>
    <w:rPr>
      <w:rFonts w:asciiTheme="majorHAnsi" w:eastAsiaTheme="majorEastAsia" w:hAnsiTheme="majorHAnsi" w:cstheme="majorBidi"/>
      <w:i/>
      <w:iCs/>
      <w:noProof/>
      <w:color w:val="4F81BD" w:themeColor="accent1"/>
      <w:spacing w:val="15"/>
      <w:sz w:val="24"/>
      <w:szCs w:val="24"/>
      <w:lang w:val="nl-NL" w:eastAsia="nl-NL"/>
    </w:rPr>
  </w:style>
  <w:style w:type="paragraph" w:styleId="IntenseQuote">
    <w:name w:val="Intense Quote"/>
    <w:basedOn w:val="Normal"/>
    <w:next w:val="Normal"/>
    <w:link w:val="IntenseQuoteChar"/>
    <w:uiPriority w:val="30"/>
    <w:qFormat/>
    <w:rsid w:val="004144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44EF"/>
    <w:rPr>
      <w:rFonts w:ascii="Gill Sans MT Light" w:eastAsia="Times New Roman" w:hAnsi="Gill Sans MT Light" w:cs="Times New Roman"/>
      <w:b/>
      <w:bCs/>
      <w:i/>
      <w:iCs/>
      <w:noProof/>
      <w:color w:val="4F81BD" w:themeColor="accent1"/>
      <w:sz w:val="20"/>
      <w:szCs w:val="20"/>
      <w:lang w:val="nl-NL" w:eastAsia="nl-NL"/>
    </w:rPr>
  </w:style>
  <w:style w:type="paragraph" w:customStyle="1" w:styleId="Title2">
    <w:name w:val="Title2"/>
    <w:basedOn w:val="Title"/>
    <w:link w:val="Title2Char"/>
    <w:rsid w:val="00DD47BC"/>
    <w:pPr>
      <w:pBdr>
        <w:bottom w:val="single" w:sz="4" w:space="4" w:color="C0504D" w:themeColor="accent2"/>
      </w:pBdr>
    </w:pPr>
    <w:rPr>
      <w:color w:val="910037"/>
    </w:rPr>
  </w:style>
  <w:style w:type="character" w:customStyle="1" w:styleId="Title2Char">
    <w:name w:val="Title2 Char"/>
    <w:basedOn w:val="TitleChar"/>
    <w:link w:val="Title2"/>
    <w:rsid w:val="00DD47BC"/>
    <w:rPr>
      <w:rFonts w:ascii="Gill Sans MT" w:eastAsiaTheme="majorEastAsia" w:hAnsi="Gill Sans MT" w:cstheme="majorBidi"/>
      <w:b/>
      <w:noProof/>
      <w:color w:val="910037"/>
      <w:spacing w:val="5"/>
      <w:kern w:val="28"/>
      <w:sz w:val="56"/>
      <w:szCs w:val="52"/>
      <w:lang w:val="nl-NL" w:eastAsia="nl-NL"/>
    </w:rPr>
  </w:style>
  <w:style w:type="paragraph" w:customStyle="1" w:styleId="PRODUCTNAAMCOVER">
    <w:name w:val="PRODUCTNAAM COVER"/>
    <w:basedOn w:val="Normal"/>
    <w:link w:val="PRODUCTNAAMCOVERChar"/>
    <w:qFormat/>
    <w:rsid w:val="00025CD3"/>
    <w:rPr>
      <w:bCs/>
      <w:color w:val="004687"/>
      <w:sz w:val="72"/>
      <w:szCs w:val="72"/>
    </w:rPr>
  </w:style>
  <w:style w:type="character" w:customStyle="1" w:styleId="PRODUCTNAAMCOVERChar">
    <w:name w:val="PRODUCTNAAM COVER Char"/>
    <w:basedOn w:val="DefaultParagraphFont"/>
    <w:link w:val="PRODUCTNAAMCOVER"/>
    <w:rsid w:val="00025CD3"/>
    <w:rPr>
      <w:rFonts w:ascii="Gill Sans MT" w:eastAsia="Times New Roman" w:hAnsi="Gill Sans MT" w:cs="Times New Roman"/>
      <w:bCs/>
      <w:noProof/>
      <w:color w:val="004687"/>
      <w:sz w:val="72"/>
      <w:szCs w:val="72"/>
      <w:lang w:val="nl-NL" w:eastAsia="nl-NL"/>
    </w:rPr>
  </w:style>
  <w:style w:type="paragraph" w:customStyle="1" w:styleId="PARTIE">
    <w:name w:val="PARTIE"/>
    <w:basedOn w:val="Heading1"/>
    <w:link w:val="PARTIEChar"/>
    <w:qFormat/>
    <w:rsid w:val="00025CD3"/>
    <w:rPr>
      <w:color w:val="004687"/>
      <w:sz w:val="36"/>
    </w:rPr>
  </w:style>
  <w:style w:type="character" w:customStyle="1" w:styleId="PARTIEChar">
    <w:name w:val="PARTIE Char"/>
    <w:basedOn w:val="Heading1Char"/>
    <w:link w:val="PARTIE"/>
    <w:rsid w:val="00025CD3"/>
    <w:rPr>
      <w:rFonts w:ascii="Gill Sans MT" w:eastAsiaTheme="majorEastAsia" w:hAnsi="Gill Sans MT" w:cstheme="majorBidi"/>
      <w:bCs/>
      <w:noProof/>
      <w:color w:val="004687"/>
      <w:sz w:val="36"/>
      <w:szCs w:val="28"/>
      <w:lang w:val="nl-NL" w:eastAsia="nl-NL"/>
    </w:rPr>
  </w:style>
  <w:style w:type="paragraph" w:customStyle="1" w:styleId="PRODUCTNAAM">
    <w:name w:val="PRODUCTNAAM"/>
    <w:basedOn w:val="Title2"/>
    <w:link w:val="PRODUCTNAAMChar"/>
    <w:qFormat/>
    <w:rsid w:val="00025CD3"/>
    <w:pPr>
      <w:pBdr>
        <w:bottom w:val="single" w:sz="4" w:space="4" w:color="D7641E"/>
      </w:pBdr>
    </w:pPr>
    <w:rPr>
      <w:color w:val="004687"/>
    </w:rPr>
  </w:style>
  <w:style w:type="character" w:customStyle="1" w:styleId="PRODUCTNAAMChar">
    <w:name w:val="PRODUCTNAAM Char"/>
    <w:basedOn w:val="Title2Char"/>
    <w:link w:val="PRODUCTNAAM"/>
    <w:rsid w:val="00025CD3"/>
    <w:rPr>
      <w:rFonts w:ascii="Gill Sans MT" w:eastAsiaTheme="majorEastAsia" w:hAnsi="Gill Sans MT" w:cstheme="majorBidi"/>
      <w:b/>
      <w:noProof/>
      <w:color w:val="004687"/>
      <w:spacing w:val="5"/>
      <w:kern w:val="28"/>
      <w:sz w:val="56"/>
      <w:szCs w:val="52"/>
      <w:lang w:val="nl-NL" w:eastAsia="nl-NL"/>
    </w:rPr>
  </w:style>
  <w:style w:type="paragraph" w:customStyle="1" w:styleId="Woord">
    <w:name w:val="Woord"/>
    <w:basedOn w:val="Normal"/>
    <w:link w:val="WoordChar"/>
    <w:qFormat/>
    <w:rsid w:val="00D56C4C"/>
    <w:rPr>
      <w:b/>
      <w:i/>
      <w:iCs/>
    </w:rPr>
  </w:style>
  <w:style w:type="character" w:customStyle="1" w:styleId="WoordChar">
    <w:name w:val="Woord Char"/>
    <w:basedOn w:val="DefaultParagraphFont"/>
    <w:link w:val="Woord"/>
    <w:rsid w:val="00D56C4C"/>
    <w:rPr>
      <w:rFonts w:ascii="Gill Sans MT" w:eastAsia="Times New Roman" w:hAnsi="Gill Sans MT" w:cs="Times New Roman"/>
      <w:b/>
      <w:i/>
      <w:iCs/>
      <w:noProof/>
      <w:color w:val="4D4D4D"/>
      <w:sz w:val="20"/>
      <w:szCs w:val="20"/>
      <w:lang w:val="nl-NL" w:eastAsia="nl-NL"/>
    </w:rPr>
  </w:style>
  <w:style w:type="paragraph" w:customStyle="1" w:styleId="Woordverklaring">
    <w:name w:val="Woordverklaring"/>
    <w:basedOn w:val="Normal"/>
    <w:link w:val="WoordverklaringChar"/>
    <w:qFormat/>
    <w:rsid w:val="00D56C4C"/>
  </w:style>
  <w:style w:type="character" w:customStyle="1" w:styleId="WoordverklaringChar">
    <w:name w:val="Woordverklaring Char"/>
    <w:basedOn w:val="DefaultParagraphFont"/>
    <w:link w:val="Woordverklaring"/>
    <w:rsid w:val="00D56C4C"/>
    <w:rPr>
      <w:rFonts w:ascii="Gill Sans MT" w:eastAsia="Times New Roman" w:hAnsi="Gill Sans MT" w:cs="Times New Roman"/>
      <w:noProof/>
      <w:color w:val="4D4D4D"/>
      <w:sz w:val="20"/>
      <w:szCs w:val="20"/>
      <w:lang w:val="nl-NL" w:eastAsia="nl-NL"/>
    </w:rPr>
  </w:style>
  <w:style w:type="paragraph" w:customStyle="1" w:styleId="DISCLAIMER">
    <w:name w:val="DISCLAIMER"/>
    <w:basedOn w:val="Normal"/>
    <w:link w:val="DISCLAIMERChar"/>
    <w:qFormat/>
    <w:rsid w:val="00D56C4C"/>
    <w:rPr>
      <w:b/>
      <w:bCs/>
      <w:caps/>
      <w:u w:val="single"/>
    </w:rPr>
  </w:style>
  <w:style w:type="character" w:customStyle="1" w:styleId="DISCLAIMERChar">
    <w:name w:val="DISCLAIMER Char"/>
    <w:basedOn w:val="DefaultParagraphFont"/>
    <w:link w:val="DISCLAIMER"/>
    <w:rsid w:val="00D56C4C"/>
    <w:rPr>
      <w:rFonts w:ascii="Gill Sans MT" w:eastAsia="Times New Roman" w:hAnsi="Gill Sans MT" w:cs="Times New Roman"/>
      <w:b/>
      <w:bCs/>
      <w:caps/>
      <w:noProof/>
      <w:color w:val="4D4D4D"/>
      <w:sz w:val="20"/>
      <w:szCs w:val="20"/>
      <w:u w:val="single"/>
      <w:lang w:val="nl-NL" w:eastAsia="nl-NL"/>
    </w:rPr>
  </w:style>
  <w:style w:type="paragraph" w:customStyle="1" w:styleId="Clausule-titel">
    <w:name w:val="Clausule-titel"/>
    <w:basedOn w:val="Normal"/>
    <w:link w:val="Clausule-titelChar"/>
    <w:qFormat/>
    <w:rsid w:val="00D56C4C"/>
    <w:rPr>
      <w:b/>
      <w:bCs/>
    </w:rPr>
  </w:style>
  <w:style w:type="character" w:customStyle="1" w:styleId="Clausule-titelChar">
    <w:name w:val="Clausule-titel Char"/>
    <w:basedOn w:val="DefaultParagraphFont"/>
    <w:link w:val="Clausule-titel"/>
    <w:rsid w:val="00D56C4C"/>
    <w:rPr>
      <w:rFonts w:ascii="Gill Sans MT" w:eastAsia="Times New Roman" w:hAnsi="Gill Sans MT" w:cs="Times New Roman"/>
      <w:b/>
      <w:bCs/>
      <w:noProof/>
      <w:color w:val="4D4D4D"/>
      <w:sz w:val="20"/>
      <w:szCs w:val="20"/>
      <w:lang w:val="nl-NL" w:eastAsia="nl-NL"/>
    </w:rPr>
  </w:style>
  <w:style w:type="paragraph" w:customStyle="1" w:styleId="Clausule-tekst">
    <w:name w:val="Clausule-tekst"/>
    <w:basedOn w:val="Normal"/>
    <w:link w:val="Clausule-tekstChar"/>
    <w:qFormat/>
    <w:rsid w:val="00D56C4C"/>
  </w:style>
  <w:style w:type="character" w:customStyle="1" w:styleId="Clausule-tekstChar">
    <w:name w:val="Clausule-tekst Char"/>
    <w:basedOn w:val="DefaultParagraphFont"/>
    <w:link w:val="Clausule-tekst"/>
    <w:rsid w:val="00D56C4C"/>
    <w:rPr>
      <w:rFonts w:ascii="Gill Sans MT" w:eastAsia="Times New Roman" w:hAnsi="Gill Sans MT" w:cs="Times New Roman"/>
      <w:noProof/>
      <w:color w:val="4D4D4D"/>
      <w:sz w:val="20"/>
      <w:szCs w:val="20"/>
      <w:lang w:val="nl-NL" w:eastAsia="nl-NL"/>
    </w:rPr>
  </w:style>
  <w:style w:type="paragraph" w:customStyle="1" w:styleId="TITRE">
    <w:name w:val="TITRE"/>
    <w:basedOn w:val="PARTIE"/>
    <w:link w:val="TITREChar"/>
    <w:qFormat/>
    <w:rsid w:val="001D3E12"/>
    <w:rPr>
      <w:b/>
      <w:sz w:val="48"/>
      <w:szCs w:val="48"/>
      <w:lang w:val="fr-BE" w:eastAsia="en-GB"/>
    </w:rPr>
  </w:style>
  <w:style w:type="character" w:customStyle="1" w:styleId="TITREChar">
    <w:name w:val="TITRE Char"/>
    <w:basedOn w:val="PARTIEChar"/>
    <w:link w:val="TITRE"/>
    <w:rsid w:val="001D3E12"/>
    <w:rPr>
      <w:rFonts w:ascii="Gill Sans MT" w:eastAsiaTheme="majorEastAsia" w:hAnsi="Gill Sans MT" w:cstheme="majorBidi"/>
      <w:b/>
      <w:bCs/>
      <w:noProof/>
      <w:color w:val="910037"/>
      <w:sz w:val="48"/>
      <w:szCs w:val="48"/>
      <w:lang w:val="fr-BE" w:eastAsia="en-GB"/>
    </w:rPr>
  </w:style>
  <w:style w:type="paragraph" w:customStyle="1" w:styleId="SECTION">
    <w:name w:val="SECTION"/>
    <w:basedOn w:val="Normal"/>
    <w:link w:val="SECTIONChar"/>
    <w:qFormat/>
    <w:rsid w:val="00025CD3"/>
    <w:pPr>
      <w:tabs>
        <w:tab w:val="left" w:pos="2610"/>
      </w:tabs>
      <w:spacing w:before="360"/>
    </w:pPr>
    <w:rPr>
      <w:b/>
      <w:color w:val="004687"/>
      <w:sz w:val="24"/>
      <w:szCs w:val="24"/>
      <w:lang w:val="fr-BE"/>
    </w:rPr>
  </w:style>
  <w:style w:type="character" w:customStyle="1" w:styleId="SECTIONChar">
    <w:name w:val="SECTION Char"/>
    <w:basedOn w:val="DefaultParagraphFont"/>
    <w:link w:val="SECTION"/>
    <w:rsid w:val="00025CD3"/>
    <w:rPr>
      <w:rFonts w:ascii="Gill Sans MT" w:eastAsia="Times New Roman" w:hAnsi="Gill Sans MT" w:cs="Times New Roman"/>
      <w:b/>
      <w:noProof/>
      <w:color w:val="004687"/>
      <w:sz w:val="24"/>
      <w:szCs w:val="24"/>
      <w:lang w:val="fr-BE" w:eastAsia="nl-NL"/>
    </w:rPr>
  </w:style>
  <w:style w:type="paragraph" w:styleId="BodyText">
    <w:name w:val="Body Text"/>
    <w:basedOn w:val="Normal"/>
    <w:link w:val="BodyTextChar"/>
    <w:uiPriority w:val="1"/>
    <w:rsid w:val="00C17313"/>
    <w:pPr>
      <w:widowControl w:val="0"/>
      <w:autoSpaceDE w:val="0"/>
      <w:autoSpaceDN w:val="0"/>
      <w:spacing w:before="0" w:after="0"/>
    </w:pPr>
    <w:rPr>
      <w:rFonts w:ascii="Gill Sans Std" w:eastAsia="Gill Sans Std" w:hAnsi="Gill Sans Std" w:cs="Gill Sans Std"/>
      <w:noProof w:val="0"/>
      <w:color w:val="auto"/>
      <w:lang w:val="en-US" w:eastAsia="en-US"/>
    </w:rPr>
  </w:style>
  <w:style w:type="character" w:customStyle="1" w:styleId="BodyTextChar">
    <w:name w:val="Body Text Char"/>
    <w:basedOn w:val="DefaultParagraphFont"/>
    <w:link w:val="BodyText"/>
    <w:uiPriority w:val="1"/>
    <w:rsid w:val="00C17313"/>
    <w:rPr>
      <w:rFonts w:ascii="Gill Sans Std" w:eastAsia="Gill Sans Std" w:hAnsi="Gill Sans Std" w:cs="Gill Sans Std"/>
      <w:sz w:val="20"/>
      <w:szCs w:val="20"/>
      <w:lang w:val="en-US"/>
    </w:rPr>
  </w:style>
  <w:style w:type="paragraph" w:styleId="TOC2">
    <w:name w:val="toc 2"/>
    <w:basedOn w:val="Normal"/>
    <w:next w:val="Normal"/>
    <w:autoRedefine/>
    <w:uiPriority w:val="39"/>
    <w:unhideWhenUsed/>
    <w:rsid w:val="00F47E6B"/>
    <w:pPr>
      <w:spacing w:after="100"/>
      <w:ind w:left="200"/>
    </w:pPr>
  </w:style>
  <w:style w:type="paragraph" w:styleId="TOC1">
    <w:name w:val="toc 1"/>
    <w:basedOn w:val="Normal"/>
    <w:next w:val="Normal"/>
    <w:autoRedefine/>
    <w:uiPriority w:val="39"/>
    <w:unhideWhenUsed/>
    <w:rsid w:val="007B314A"/>
    <w:pPr>
      <w:spacing w:after="100"/>
    </w:pPr>
    <w:rPr>
      <w:b/>
    </w:rPr>
  </w:style>
  <w:style w:type="paragraph" w:styleId="TOC3">
    <w:name w:val="toc 3"/>
    <w:basedOn w:val="Normal"/>
    <w:next w:val="Normal"/>
    <w:autoRedefine/>
    <w:uiPriority w:val="39"/>
    <w:unhideWhenUsed/>
    <w:rsid w:val="00696E4E"/>
    <w:pPr>
      <w:spacing w:after="100"/>
      <w:ind w:left="400"/>
    </w:pPr>
  </w:style>
  <w:style w:type="paragraph" w:styleId="TOC5">
    <w:name w:val="toc 5"/>
    <w:basedOn w:val="Normal"/>
    <w:next w:val="Normal"/>
    <w:autoRedefine/>
    <w:uiPriority w:val="39"/>
    <w:unhideWhenUsed/>
    <w:rsid w:val="00696E4E"/>
    <w:pPr>
      <w:spacing w:after="100"/>
      <w:ind w:left="800"/>
    </w:pPr>
  </w:style>
  <w:style w:type="paragraph" w:styleId="TOC4">
    <w:name w:val="toc 4"/>
    <w:basedOn w:val="Normal"/>
    <w:next w:val="Normal"/>
    <w:autoRedefine/>
    <w:uiPriority w:val="39"/>
    <w:unhideWhenUsed/>
    <w:rsid w:val="00696E4E"/>
    <w:pPr>
      <w:spacing w:after="100"/>
      <w:ind w:left="600"/>
    </w:pPr>
  </w:style>
  <w:style w:type="paragraph" w:styleId="TOC6">
    <w:name w:val="toc 6"/>
    <w:basedOn w:val="Normal"/>
    <w:next w:val="Normal"/>
    <w:autoRedefine/>
    <w:uiPriority w:val="39"/>
    <w:unhideWhenUsed/>
    <w:rsid w:val="00696E4E"/>
    <w:pPr>
      <w:spacing w:before="0" w:after="100" w:line="259" w:lineRule="auto"/>
      <w:ind w:left="1100"/>
    </w:pPr>
    <w:rPr>
      <w:rFonts w:asciiTheme="minorHAnsi" w:eastAsiaTheme="minorEastAsia" w:hAnsiTheme="minorHAnsi" w:cstheme="minorBidi"/>
      <w:noProof w:val="0"/>
      <w:color w:val="auto"/>
      <w:sz w:val="22"/>
      <w:szCs w:val="22"/>
      <w:lang w:val="en-GB" w:eastAsia="en-GB"/>
    </w:rPr>
  </w:style>
  <w:style w:type="paragraph" w:styleId="TOC7">
    <w:name w:val="toc 7"/>
    <w:basedOn w:val="Normal"/>
    <w:next w:val="Normal"/>
    <w:autoRedefine/>
    <w:uiPriority w:val="39"/>
    <w:unhideWhenUsed/>
    <w:rsid w:val="00696E4E"/>
    <w:pPr>
      <w:spacing w:before="0" w:after="100" w:line="259" w:lineRule="auto"/>
      <w:ind w:left="1320"/>
    </w:pPr>
    <w:rPr>
      <w:rFonts w:asciiTheme="minorHAnsi" w:eastAsiaTheme="minorEastAsia" w:hAnsiTheme="minorHAnsi" w:cstheme="minorBidi"/>
      <w:noProof w:val="0"/>
      <w:color w:val="auto"/>
      <w:sz w:val="22"/>
      <w:szCs w:val="22"/>
      <w:lang w:val="en-GB" w:eastAsia="en-GB"/>
    </w:rPr>
  </w:style>
  <w:style w:type="paragraph" w:styleId="TOC8">
    <w:name w:val="toc 8"/>
    <w:basedOn w:val="Normal"/>
    <w:next w:val="Normal"/>
    <w:autoRedefine/>
    <w:uiPriority w:val="39"/>
    <w:unhideWhenUsed/>
    <w:rsid w:val="00696E4E"/>
    <w:pPr>
      <w:spacing w:before="0" w:after="100" w:line="259" w:lineRule="auto"/>
      <w:ind w:left="1540"/>
    </w:pPr>
    <w:rPr>
      <w:rFonts w:asciiTheme="minorHAnsi" w:eastAsiaTheme="minorEastAsia" w:hAnsiTheme="minorHAnsi" w:cstheme="minorBidi"/>
      <w:noProof w:val="0"/>
      <w:color w:val="auto"/>
      <w:sz w:val="22"/>
      <w:szCs w:val="22"/>
      <w:lang w:val="en-GB" w:eastAsia="en-GB"/>
    </w:rPr>
  </w:style>
  <w:style w:type="paragraph" w:styleId="TOC9">
    <w:name w:val="toc 9"/>
    <w:basedOn w:val="Normal"/>
    <w:next w:val="Normal"/>
    <w:autoRedefine/>
    <w:uiPriority w:val="39"/>
    <w:unhideWhenUsed/>
    <w:rsid w:val="00696E4E"/>
    <w:pPr>
      <w:spacing w:before="0" w:after="100" w:line="259" w:lineRule="auto"/>
      <w:ind w:left="1760"/>
    </w:pPr>
    <w:rPr>
      <w:rFonts w:asciiTheme="minorHAnsi" w:eastAsiaTheme="minorEastAsia" w:hAnsiTheme="minorHAnsi" w:cstheme="minorBidi"/>
      <w:noProof w:val="0"/>
      <w:color w:val="auto"/>
      <w:sz w:val="22"/>
      <w:szCs w:val="22"/>
      <w:lang w:val="en-GB" w:eastAsia="en-GB"/>
    </w:rPr>
  </w:style>
  <w:style w:type="character" w:styleId="UnresolvedMention">
    <w:name w:val="Unresolved Mention"/>
    <w:basedOn w:val="DefaultParagraphFont"/>
    <w:uiPriority w:val="99"/>
    <w:semiHidden/>
    <w:unhideWhenUsed/>
    <w:rsid w:val="00696E4E"/>
    <w:rPr>
      <w:color w:val="808080"/>
      <w:shd w:val="clear" w:color="auto" w:fill="E6E6E6"/>
    </w:rPr>
  </w:style>
  <w:style w:type="character" w:styleId="CommentReference">
    <w:name w:val="annotation reference"/>
    <w:basedOn w:val="DefaultParagraphFont"/>
    <w:uiPriority w:val="99"/>
    <w:semiHidden/>
    <w:unhideWhenUsed/>
    <w:rsid w:val="00700C33"/>
    <w:rPr>
      <w:sz w:val="16"/>
      <w:szCs w:val="16"/>
    </w:rPr>
  </w:style>
  <w:style w:type="paragraph" w:styleId="CommentText">
    <w:name w:val="annotation text"/>
    <w:basedOn w:val="Normal"/>
    <w:link w:val="CommentTextChar"/>
    <w:uiPriority w:val="99"/>
    <w:unhideWhenUsed/>
    <w:rsid w:val="00700C33"/>
  </w:style>
  <w:style w:type="character" w:customStyle="1" w:styleId="CommentTextChar">
    <w:name w:val="Comment Text Char"/>
    <w:basedOn w:val="DefaultParagraphFont"/>
    <w:link w:val="CommentText"/>
    <w:uiPriority w:val="99"/>
    <w:rsid w:val="00700C33"/>
    <w:rPr>
      <w:rFonts w:ascii="Gill Sans MT" w:eastAsia="Times New Roman" w:hAnsi="Gill Sans MT" w:cs="Times New Roman"/>
      <w:noProof/>
      <w:color w:val="4D4D4D"/>
      <w:sz w:val="20"/>
      <w:szCs w:val="20"/>
      <w:lang w:val="nl-NL" w:eastAsia="nl-NL"/>
    </w:rPr>
  </w:style>
  <w:style w:type="paragraph" w:styleId="CommentSubject">
    <w:name w:val="annotation subject"/>
    <w:basedOn w:val="CommentText"/>
    <w:next w:val="CommentText"/>
    <w:link w:val="CommentSubjectChar"/>
    <w:uiPriority w:val="99"/>
    <w:semiHidden/>
    <w:unhideWhenUsed/>
    <w:rsid w:val="00700C33"/>
    <w:rPr>
      <w:b/>
      <w:bCs/>
    </w:rPr>
  </w:style>
  <w:style w:type="character" w:customStyle="1" w:styleId="CommentSubjectChar">
    <w:name w:val="Comment Subject Char"/>
    <w:basedOn w:val="CommentTextChar"/>
    <w:link w:val="CommentSubject"/>
    <w:uiPriority w:val="99"/>
    <w:semiHidden/>
    <w:rsid w:val="00700C33"/>
    <w:rPr>
      <w:rFonts w:ascii="Gill Sans MT" w:eastAsia="Times New Roman" w:hAnsi="Gill Sans MT" w:cs="Times New Roman"/>
      <w:b/>
      <w:bCs/>
      <w:noProof/>
      <w:color w:val="4D4D4D"/>
      <w:sz w:val="20"/>
      <w:szCs w:val="20"/>
      <w:lang w:val="nl-NL" w:eastAsia="nl-NL"/>
    </w:rPr>
  </w:style>
  <w:style w:type="table" w:styleId="TableGridLight">
    <w:name w:val="Grid Table Light"/>
    <w:basedOn w:val="TableNormal"/>
    <w:uiPriority w:val="40"/>
    <w:rsid w:val="00666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FB0AF2"/>
    <w:rPr>
      <w:color w:val="800080" w:themeColor="followedHyperlink"/>
      <w:u w:val="single"/>
    </w:rPr>
  </w:style>
  <w:style w:type="character" w:customStyle="1" w:styleId="Heading1Char1">
    <w:name w:val="Heading 1 Char1"/>
    <w:aliases w:val="Verzekering Char1"/>
    <w:basedOn w:val="DefaultParagraphFont"/>
    <w:uiPriority w:val="9"/>
    <w:rsid w:val="00FB0AF2"/>
    <w:rPr>
      <w:rFonts w:asciiTheme="majorHAnsi" w:eastAsiaTheme="majorEastAsia" w:hAnsiTheme="majorHAnsi" w:cstheme="majorBidi"/>
      <w:noProof/>
      <w:color w:val="365F91" w:themeColor="accent1" w:themeShade="BF"/>
      <w:sz w:val="32"/>
      <w:szCs w:val="32"/>
      <w:lang w:val="nl-NL" w:eastAsia="nl-NL"/>
    </w:rPr>
  </w:style>
  <w:style w:type="paragraph" w:customStyle="1" w:styleId="msonormal0">
    <w:name w:val="msonormal"/>
    <w:basedOn w:val="Normal"/>
    <w:rsid w:val="00FB0AF2"/>
    <w:pPr>
      <w:spacing w:before="100" w:beforeAutospacing="1" w:after="100" w:afterAutospacing="1"/>
    </w:pPr>
    <w:rPr>
      <w:rFonts w:ascii="Times New Roman" w:hAnsi="Times New Roman"/>
      <w:noProof w:val="0"/>
      <w:color w:val="auto"/>
      <w:sz w:val="24"/>
      <w:szCs w:val="24"/>
      <w:lang w:val="en-GB" w:eastAsia="en-GB"/>
    </w:rPr>
  </w:style>
  <w:style w:type="paragraph" w:styleId="NormalWeb">
    <w:name w:val="Normal (Web)"/>
    <w:basedOn w:val="Normal"/>
    <w:uiPriority w:val="99"/>
    <w:unhideWhenUsed/>
    <w:rsid w:val="00A13D08"/>
    <w:pPr>
      <w:spacing w:before="100" w:beforeAutospacing="1" w:after="100" w:afterAutospacing="1"/>
    </w:pPr>
    <w:rPr>
      <w:rFonts w:ascii="Times New Roman" w:hAnsi="Times New Roman"/>
      <w:noProof w:val="0"/>
      <w:color w:val="auto"/>
      <w:sz w:val="24"/>
      <w:szCs w:val="24"/>
      <w:lang w:val="fr-BE" w:eastAsia="fr-BE"/>
    </w:rPr>
  </w:style>
  <w:style w:type="character" w:customStyle="1" w:styleId="normaltextrun">
    <w:name w:val="normaltextrun"/>
    <w:basedOn w:val="DefaultParagraphFont"/>
    <w:rsid w:val="00CA3A64"/>
  </w:style>
  <w:style w:type="character" w:customStyle="1" w:styleId="eop">
    <w:name w:val="eop"/>
    <w:basedOn w:val="DefaultParagraphFont"/>
    <w:rsid w:val="00CA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4803">
      <w:bodyDiv w:val="1"/>
      <w:marLeft w:val="0"/>
      <w:marRight w:val="0"/>
      <w:marTop w:val="0"/>
      <w:marBottom w:val="0"/>
      <w:divBdr>
        <w:top w:val="none" w:sz="0" w:space="0" w:color="auto"/>
        <w:left w:val="none" w:sz="0" w:space="0" w:color="auto"/>
        <w:bottom w:val="none" w:sz="0" w:space="0" w:color="auto"/>
        <w:right w:val="none" w:sz="0" w:space="0" w:color="auto"/>
      </w:divBdr>
      <w:divsChild>
        <w:div w:id="1753233103">
          <w:marLeft w:val="0"/>
          <w:marRight w:val="0"/>
          <w:marTop w:val="0"/>
          <w:marBottom w:val="0"/>
          <w:divBdr>
            <w:top w:val="none" w:sz="0" w:space="0" w:color="auto"/>
            <w:left w:val="none" w:sz="0" w:space="0" w:color="auto"/>
            <w:bottom w:val="none" w:sz="0" w:space="0" w:color="auto"/>
            <w:right w:val="none" w:sz="0" w:space="0" w:color="auto"/>
          </w:divBdr>
          <w:divsChild>
            <w:div w:id="1486817970">
              <w:marLeft w:val="0"/>
              <w:marRight w:val="0"/>
              <w:marTop w:val="0"/>
              <w:marBottom w:val="0"/>
              <w:divBdr>
                <w:top w:val="none" w:sz="0" w:space="0" w:color="auto"/>
                <w:left w:val="none" w:sz="0" w:space="0" w:color="auto"/>
                <w:bottom w:val="none" w:sz="0" w:space="0" w:color="auto"/>
                <w:right w:val="none" w:sz="0" w:space="0" w:color="auto"/>
              </w:divBdr>
            </w:div>
            <w:div w:id="3367265">
              <w:marLeft w:val="0"/>
              <w:marRight w:val="0"/>
              <w:marTop w:val="0"/>
              <w:marBottom w:val="0"/>
              <w:divBdr>
                <w:top w:val="none" w:sz="0" w:space="0" w:color="auto"/>
                <w:left w:val="none" w:sz="0" w:space="0" w:color="auto"/>
                <w:bottom w:val="none" w:sz="0" w:space="0" w:color="auto"/>
                <w:right w:val="none" w:sz="0" w:space="0" w:color="auto"/>
              </w:divBdr>
              <w:divsChild>
                <w:div w:id="242111897">
                  <w:marLeft w:val="0"/>
                  <w:marRight w:val="0"/>
                  <w:marTop w:val="0"/>
                  <w:marBottom w:val="0"/>
                  <w:divBdr>
                    <w:top w:val="none" w:sz="0" w:space="0" w:color="auto"/>
                    <w:left w:val="none" w:sz="0" w:space="0" w:color="auto"/>
                    <w:bottom w:val="none" w:sz="0" w:space="0" w:color="auto"/>
                    <w:right w:val="none" w:sz="0" w:space="0" w:color="auto"/>
                  </w:divBdr>
                  <w:divsChild>
                    <w:div w:id="16034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7838">
              <w:marLeft w:val="0"/>
              <w:marRight w:val="0"/>
              <w:marTop w:val="0"/>
              <w:marBottom w:val="0"/>
              <w:divBdr>
                <w:top w:val="none" w:sz="0" w:space="0" w:color="auto"/>
                <w:left w:val="none" w:sz="0" w:space="0" w:color="auto"/>
                <w:bottom w:val="none" w:sz="0" w:space="0" w:color="auto"/>
                <w:right w:val="none" w:sz="0" w:space="0" w:color="auto"/>
              </w:divBdr>
              <w:divsChild>
                <w:div w:id="19649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6218">
          <w:marLeft w:val="0"/>
          <w:marRight w:val="0"/>
          <w:marTop w:val="0"/>
          <w:marBottom w:val="0"/>
          <w:divBdr>
            <w:top w:val="none" w:sz="0" w:space="0" w:color="auto"/>
            <w:left w:val="none" w:sz="0" w:space="0" w:color="auto"/>
            <w:bottom w:val="none" w:sz="0" w:space="0" w:color="auto"/>
            <w:right w:val="none" w:sz="0" w:space="0" w:color="auto"/>
          </w:divBdr>
          <w:divsChild>
            <w:div w:id="818767784">
              <w:marLeft w:val="0"/>
              <w:marRight w:val="0"/>
              <w:marTop w:val="0"/>
              <w:marBottom w:val="0"/>
              <w:divBdr>
                <w:top w:val="none" w:sz="0" w:space="0" w:color="auto"/>
                <w:left w:val="none" w:sz="0" w:space="0" w:color="auto"/>
                <w:bottom w:val="none" w:sz="0" w:space="0" w:color="auto"/>
                <w:right w:val="none" w:sz="0" w:space="0" w:color="auto"/>
              </w:divBdr>
              <w:divsChild>
                <w:div w:id="1920020268">
                  <w:marLeft w:val="0"/>
                  <w:marRight w:val="0"/>
                  <w:marTop w:val="0"/>
                  <w:marBottom w:val="0"/>
                  <w:divBdr>
                    <w:top w:val="none" w:sz="0" w:space="0" w:color="auto"/>
                    <w:left w:val="none" w:sz="0" w:space="0" w:color="auto"/>
                    <w:bottom w:val="none" w:sz="0" w:space="0" w:color="auto"/>
                    <w:right w:val="none" w:sz="0" w:space="0" w:color="auto"/>
                  </w:divBdr>
                  <w:divsChild>
                    <w:div w:id="6769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70164">
      <w:bodyDiv w:val="1"/>
      <w:marLeft w:val="0"/>
      <w:marRight w:val="0"/>
      <w:marTop w:val="0"/>
      <w:marBottom w:val="0"/>
      <w:divBdr>
        <w:top w:val="none" w:sz="0" w:space="0" w:color="auto"/>
        <w:left w:val="none" w:sz="0" w:space="0" w:color="auto"/>
        <w:bottom w:val="none" w:sz="0" w:space="0" w:color="auto"/>
        <w:right w:val="none" w:sz="0" w:space="0" w:color="auto"/>
      </w:divBdr>
    </w:div>
    <w:div w:id="20812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v.be/fr/myp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lubic.com/tutoriels/article-891621-1-comment-ajouter-raccourci-web-page-accueil-smartphone-android.html" TargetMode="External"/><Relationship Id="rId17" Type="http://schemas.openxmlformats.org/officeDocument/2006/relationships/hyperlink" Target="mailto:mypv@pv.be"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apple.com/fr-fr/guide/iphone/iph42ab2f3a7/ios" TargetMode="External"/><Relationship Id="rId5" Type="http://schemas.openxmlformats.org/officeDocument/2006/relationships/numbering" Target="numbering.xml"/><Relationship Id="rId15" Type="http://schemas.openxmlformats.org/officeDocument/2006/relationships/hyperlink" Target="https://www.pv.be/fr/myp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pv@pv.b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4624FC273BF40A52DB716A33E0A97" ma:contentTypeVersion="14" ma:contentTypeDescription="Crée un document." ma:contentTypeScope="" ma:versionID="f497d1c848aa556234d479b51891893c">
  <xsd:schema xmlns:xsd="http://www.w3.org/2001/XMLSchema" xmlns:xs="http://www.w3.org/2001/XMLSchema" xmlns:p="http://schemas.microsoft.com/office/2006/metadata/properties" xmlns:ns2="53b3f13d-7541-477c-ac4b-e7051d38981b" xmlns:ns3="9be8dccb-6975-4a70-b1d6-12a5fb964d7d" targetNamespace="http://schemas.microsoft.com/office/2006/metadata/properties" ma:root="true" ma:fieldsID="2bf18f767637e40849737419d99143be" ns2:_="" ns3:_="">
    <xsd:import namespace="53b3f13d-7541-477c-ac4b-e7051d38981b"/>
    <xsd:import namespace="9be8dccb-6975-4a70-b1d6-12a5fb964d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3f13d-7541-477c-ac4b-e7051d38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a240b72-1fe9-40ca-aa9c-4cb00326d4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8dccb-6975-4a70-b1d6-12a5fb964d7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4a211f30-61dd-456a-b90d-5c97bc3971ef}" ma:internalName="TaxCatchAll" ma:showField="CatchAllData" ma:web="9be8dccb-6975-4a70-b1d6-12a5fb964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b3f13d-7541-477c-ac4b-e7051d38981b">
      <Terms xmlns="http://schemas.microsoft.com/office/infopath/2007/PartnerControls"/>
    </lcf76f155ced4ddcb4097134ff3c332f>
    <TaxCatchAll xmlns="9be8dccb-6975-4a70-b1d6-12a5fb964d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BDF0-0A6E-4BFC-A3FA-9B46F827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3f13d-7541-477c-ac4b-e7051d38981b"/>
    <ds:schemaRef ds:uri="9be8dccb-6975-4a70-b1d6-12a5fb96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DBE35-BB24-47C4-9F15-E2A1E2102468}">
  <ds:schemaRefs>
    <ds:schemaRef ds:uri="http://schemas.microsoft.com/sharepoint/v3/contenttype/forms"/>
  </ds:schemaRefs>
</ds:datastoreItem>
</file>

<file path=customXml/itemProps3.xml><?xml version="1.0" encoding="utf-8"?>
<ds:datastoreItem xmlns:ds="http://schemas.openxmlformats.org/officeDocument/2006/customXml" ds:itemID="{0CA128DA-38F7-41C3-9209-19916195B95A}">
  <ds:schemaRefs>
    <ds:schemaRef ds:uri="http://schemas.microsoft.com/office/infopath/2007/PartnerControls"/>
    <ds:schemaRef ds:uri="http://purl.org/dc/terms/"/>
    <ds:schemaRef ds:uri="53b3f13d-7541-477c-ac4b-e7051d38981b"/>
    <ds:schemaRef ds:uri="http://schemas.microsoft.com/office/2006/documentManagement/types"/>
    <ds:schemaRef ds:uri="http://purl.org/dc/elements/1.1/"/>
    <ds:schemaRef ds:uri="9be8dccb-6975-4a70-b1d6-12a5fb964d7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B2D12D-8A0B-426A-B28F-DDC6C6E8794C}">
  <ds:schemaRefs>
    <ds:schemaRef ds:uri="http://schemas.openxmlformats.org/officeDocument/2006/bibliography"/>
  </ds:schemaRefs>
</ds:datastoreItem>
</file>

<file path=docMetadata/LabelInfo.xml><?xml version="1.0" encoding="utf-8"?>
<clbl:labelList xmlns:clbl="http://schemas.microsoft.com/office/2020/mipLabelMetadata">
  <clbl:label id="{ede30484-7a78-4250-97b8-a1718403fcb0}" enabled="1" method="Standard" siteId="{a7ec1e0f-51f6-4919-b640-eba8413c83a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Groupe P&amp;V Groep</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DELVIGNE HELENE</dc:creator>
  <cp:lastModifiedBy>Haudenhuyse Anouk</cp:lastModifiedBy>
  <cp:revision>2</cp:revision>
  <dcterms:created xsi:type="dcterms:W3CDTF">2024-09-13T08:27:00Z</dcterms:created>
  <dcterms:modified xsi:type="dcterms:W3CDTF">2024-09-13T08:27:00Z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2021-06-18T20:21:32Z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bb3b1e6d-8088-43bb-8af9-e688e0be5166</vt:lpwstr>
  </property>
  <property fmtid="{D5CDD505-2E9C-101B-9397-08002B2CF9AE}" pid="8" name="MSIP_Label_ede30484-7a78-4250-97b8-a1718403fcb0_ContentBits">
    <vt:lpwstr>0</vt:lpwstr>
  </property>
  <property fmtid="{D5CDD505-2E9C-101B-9397-08002B2CF9AE}" pid="9" name="ContentTypeId">
    <vt:lpwstr>0x0101007F54624FC273BF40A52DB716A33E0A97</vt:lpwstr>
  </property>
  <property fmtid="{D5CDD505-2E9C-101B-9397-08002B2CF9AE}" pid="10" name="MediaServiceImageTags">
    <vt:lpwstr/>
  </property>
</Properties>
</file>