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CB90" w14:textId="77777777" w:rsidR="002452AE" w:rsidRDefault="00033042" w:rsidP="00AF51F1">
      <w:pPr>
        <w:pStyle w:val="Heading1"/>
        <w:rPr>
          <w:rFonts w:asciiTheme="minorHAnsi" w:hAnsiTheme="minorHAnsi" w:cstheme="minorHAnsi"/>
          <w:b/>
          <w:bCs/>
          <w:color w:val="004687"/>
          <w:sz w:val="36"/>
          <w:szCs w:val="36"/>
          <w:lang w:val="fr-BE"/>
        </w:rPr>
      </w:pPr>
      <w:r>
        <w:rPr>
          <w:noProof/>
        </w:rPr>
        <w:drawing>
          <wp:inline distT="0" distB="0" distL="0" distR="0" wp14:anchorId="1C2614D8" wp14:editId="4C43BB61">
            <wp:extent cx="5731510" cy="202772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145"/>
                    <a:stretch/>
                  </pic:blipFill>
                  <pic:spPr bwMode="auto">
                    <a:xfrm>
                      <a:off x="0" y="0"/>
                      <a:ext cx="5731510" cy="2027727"/>
                    </a:xfrm>
                    <a:prstGeom prst="rect">
                      <a:avLst/>
                    </a:prstGeom>
                    <a:ln>
                      <a:noFill/>
                    </a:ln>
                    <a:extLst>
                      <a:ext uri="{53640926-AAD7-44D8-BBD7-CCE9431645EC}">
                        <a14:shadowObscured xmlns:a14="http://schemas.microsoft.com/office/drawing/2010/main"/>
                      </a:ext>
                    </a:extLst>
                  </pic:spPr>
                </pic:pic>
              </a:graphicData>
            </a:graphic>
          </wp:inline>
        </w:drawing>
      </w:r>
    </w:p>
    <w:p w14:paraId="2148D8C5" w14:textId="46CF86B6" w:rsidR="00494485" w:rsidRPr="00071865" w:rsidRDefault="002452AE" w:rsidP="00AF51F1">
      <w:pPr>
        <w:pStyle w:val="Heading1"/>
        <w:rPr>
          <w:rFonts w:asciiTheme="minorHAnsi" w:hAnsiTheme="minorHAnsi" w:cstheme="minorHAnsi"/>
          <w:b/>
          <w:bCs/>
          <w:color w:val="004687"/>
          <w:sz w:val="36"/>
          <w:szCs w:val="36"/>
          <w:lang w:val="fr-BE"/>
        </w:rPr>
      </w:pPr>
      <w:r>
        <w:rPr>
          <w:rFonts w:asciiTheme="minorHAnsi" w:hAnsiTheme="minorHAnsi" w:cstheme="minorHAnsi"/>
          <w:b/>
          <w:bCs/>
          <w:color w:val="004687"/>
          <w:sz w:val="36"/>
          <w:szCs w:val="36"/>
          <w:lang w:val="fr-BE"/>
        </w:rPr>
        <w:t>B</w:t>
      </w:r>
      <w:r w:rsidR="001C315A">
        <w:rPr>
          <w:rFonts w:asciiTheme="minorHAnsi" w:hAnsiTheme="minorHAnsi" w:cstheme="minorHAnsi"/>
          <w:b/>
          <w:bCs/>
          <w:color w:val="004687"/>
          <w:sz w:val="36"/>
          <w:szCs w:val="36"/>
          <w:lang w:val="fr-BE"/>
        </w:rPr>
        <w:t xml:space="preserve">onne nouvelle pour </w:t>
      </w:r>
      <w:r w:rsidR="001C315A" w:rsidRPr="00033042">
        <w:rPr>
          <w:rFonts w:asciiTheme="minorHAnsi" w:hAnsiTheme="minorHAnsi" w:cstheme="minorHAnsi"/>
          <w:b/>
          <w:bCs/>
          <w:color w:val="004687"/>
          <w:sz w:val="36"/>
          <w:szCs w:val="36"/>
          <w:lang w:val="fr-BE"/>
        </w:rPr>
        <w:t>votre contrat INAMI !</w:t>
      </w:r>
    </w:p>
    <w:p w14:paraId="48688EDC" w14:textId="77777777" w:rsidR="003209FB" w:rsidRPr="00071865" w:rsidRDefault="003209FB">
      <w:pPr>
        <w:rPr>
          <w:lang w:val="fr-BE"/>
        </w:rPr>
      </w:pPr>
    </w:p>
    <w:p w14:paraId="65721CC7" w14:textId="73EF8FB2" w:rsidR="00A86967" w:rsidRPr="00071865" w:rsidRDefault="00A573B6">
      <w:pPr>
        <w:rPr>
          <w:lang w:val="fr-BE"/>
        </w:rPr>
      </w:pPr>
      <w:r>
        <w:rPr>
          <w:lang w:val="fr-BE"/>
        </w:rPr>
        <w:t>Chère cliente, cher client,</w:t>
      </w:r>
    </w:p>
    <w:p w14:paraId="2129023B" w14:textId="43EABD59" w:rsidR="00F625CB" w:rsidRDefault="00AF51F1" w:rsidP="00E01A5C">
      <w:pPr>
        <w:rPr>
          <w:lang w:val="fr-BE"/>
        </w:rPr>
      </w:pPr>
      <w:r>
        <w:rPr>
          <w:lang w:val="fr-BE"/>
        </w:rPr>
        <w:t xml:space="preserve">Vous </w:t>
      </w:r>
      <w:r w:rsidRPr="00033042">
        <w:rPr>
          <w:lang w:val="fr-BE"/>
        </w:rPr>
        <w:t xml:space="preserve">disposez d’une police INAMI chez </w:t>
      </w:r>
      <w:r w:rsidR="00C62C94" w:rsidRPr="00033042">
        <w:rPr>
          <w:lang w:val="fr-BE"/>
        </w:rPr>
        <w:t>nous</w:t>
      </w:r>
      <w:r>
        <w:rPr>
          <w:lang w:val="fr-BE"/>
        </w:rPr>
        <w:t xml:space="preserve">. </w:t>
      </w:r>
      <w:r w:rsidR="007D2086">
        <w:rPr>
          <w:lang w:val="fr-BE"/>
        </w:rPr>
        <w:t>V</w:t>
      </w:r>
      <w:r>
        <w:rPr>
          <w:lang w:val="fr-BE"/>
        </w:rPr>
        <w:t>ous savez</w:t>
      </w:r>
      <w:r w:rsidR="007D2086">
        <w:rPr>
          <w:lang w:val="fr-BE"/>
        </w:rPr>
        <w:t xml:space="preserve"> que</w:t>
      </w:r>
      <w:r>
        <w:rPr>
          <w:lang w:val="fr-BE"/>
        </w:rPr>
        <w:t xml:space="preserve"> nous </w:t>
      </w:r>
      <w:r w:rsidR="002846EC">
        <w:rPr>
          <w:lang w:val="fr-BE"/>
        </w:rPr>
        <w:t xml:space="preserve">tenons </w:t>
      </w:r>
      <w:r>
        <w:rPr>
          <w:lang w:val="fr-BE"/>
        </w:rPr>
        <w:t>à l’indépendance de no</w:t>
      </w:r>
      <w:r w:rsidR="002846EC">
        <w:rPr>
          <w:lang w:val="fr-BE"/>
        </w:rPr>
        <w:t>tre bureau et</w:t>
      </w:r>
      <w:r>
        <w:rPr>
          <w:lang w:val="fr-BE"/>
        </w:rPr>
        <w:t xml:space="preserve"> nous efforçons toujours de </w:t>
      </w:r>
      <w:r w:rsidR="002846EC">
        <w:rPr>
          <w:lang w:val="fr-BE"/>
        </w:rPr>
        <w:t>retenir</w:t>
      </w:r>
      <w:r>
        <w:rPr>
          <w:lang w:val="fr-BE"/>
        </w:rPr>
        <w:t xml:space="preserve"> la </w:t>
      </w:r>
      <w:r w:rsidRPr="00033042">
        <w:rPr>
          <w:b/>
          <w:bCs/>
          <w:lang w:val="fr-BE"/>
        </w:rPr>
        <w:t>meilleure solution possible pour vous</w:t>
      </w:r>
      <w:r>
        <w:rPr>
          <w:lang w:val="fr-BE"/>
        </w:rPr>
        <w:t xml:space="preserve">. Depuis peu, l’assureur </w:t>
      </w:r>
      <w:proofErr w:type="spellStart"/>
      <w:r>
        <w:rPr>
          <w:lang w:val="fr-BE"/>
        </w:rPr>
        <w:t>Vivium</w:t>
      </w:r>
      <w:proofErr w:type="spellEnd"/>
      <w:r>
        <w:rPr>
          <w:lang w:val="fr-BE"/>
        </w:rPr>
        <w:t xml:space="preserve"> propose des contrats PLCI et INAMI permett</w:t>
      </w:r>
      <w:r w:rsidR="002846EC">
        <w:rPr>
          <w:lang w:val="fr-BE"/>
        </w:rPr>
        <w:t>a</w:t>
      </w:r>
      <w:r>
        <w:rPr>
          <w:lang w:val="fr-BE"/>
        </w:rPr>
        <w:t xml:space="preserve">nt d’investir une partie de vos primes dans un fonds de placement de la branche 23. </w:t>
      </w:r>
      <w:r w:rsidR="002846EC">
        <w:rPr>
          <w:lang w:val="fr-BE"/>
        </w:rPr>
        <w:t>S</w:t>
      </w:r>
      <w:r>
        <w:rPr>
          <w:lang w:val="fr-BE"/>
        </w:rPr>
        <w:t>’agi</w:t>
      </w:r>
      <w:r w:rsidR="002846EC">
        <w:rPr>
          <w:lang w:val="fr-BE"/>
        </w:rPr>
        <w:t>ssant</w:t>
      </w:r>
      <w:r>
        <w:rPr>
          <w:lang w:val="fr-BE"/>
        </w:rPr>
        <w:t xml:space="preserve"> actuellement d’une offre unique sur le marché, nous vous propos</w:t>
      </w:r>
      <w:r w:rsidR="002846EC">
        <w:rPr>
          <w:lang w:val="fr-BE"/>
        </w:rPr>
        <w:t>ons</w:t>
      </w:r>
      <w:r>
        <w:rPr>
          <w:lang w:val="fr-BE"/>
        </w:rPr>
        <w:t xml:space="preserve"> de changer de compagnie d’assurances. </w:t>
      </w:r>
    </w:p>
    <w:p w14:paraId="0C19210D" w14:textId="2795370A" w:rsidR="00CF6D56" w:rsidRPr="00033042" w:rsidRDefault="00AF51F1" w:rsidP="00C70EB5">
      <w:pPr>
        <w:rPr>
          <w:b/>
          <w:bCs/>
          <w:color w:val="ED7D31" w:themeColor="accent2"/>
          <w:sz w:val="24"/>
          <w:szCs w:val="24"/>
          <w:lang w:val="fr-BE"/>
        </w:rPr>
      </w:pPr>
      <w:r w:rsidRPr="00033042">
        <w:rPr>
          <w:b/>
          <w:bCs/>
          <w:color w:val="ED7D31" w:themeColor="accent2"/>
          <w:sz w:val="24"/>
          <w:szCs w:val="24"/>
          <w:lang w:val="fr-BE"/>
        </w:rPr>
        <w:t>Une solution intéressante pour vous</w:t>
      </w:r>
      <w:r w:rsidRPr="00033042">
        <w:rPr>
          <w:color w:val="ED7D31" w:themeColor="accent2"/>
          <w:sz w:val="24"/>
          <w:szCs w:val="24"/>
          <w:lang w:val="fr-BE"/>
        </w:rPr>
        <w:t> </w:t>
      </w:r>
      <w:r w:rsidRPr="00033042">
        <w:rPr>
          <w:b/>
          <w:bCs/>
          <w:color w:val="ED7D31" w:themeColor="accent2"/>
          <w:sz w:val="24"/>
          <w:szCs w:val="24"/>
          <w:lang w:val="fr-BE"/>
        </w:rPr>
        <w:t xml:space="preserve">? </w:t>
      </w:r>
    </w:p>
    <w:p w14:paraId="47351F40" w14:textId="612A4D66" w:rsidR="00F625CB" w:rsidRPr="00071865" w:rsidRDefault="00CF6D56" w:rsidP="00E01A5C">
      <w:pPr>
        <w:rPr>
          <w:b/>
          <w:bCs/>
          <w:lang w:val="fr-BE"/>
        </w:rPr>
      </w:pPr>
      <w:r>
        <w:rPr>
          <w:lang w:val="fr-BE"/>
        </w:rPr>
        <w:t xml:space="preserve">Bien que les taux d’intérêt aient augmenté ces derniers temps, le potentiel de rendement en bourse (fonds de la branche 23) est toujours bien plus élevé que celui de la branche 21. Avec </w:t>
      </w:r>
      <w:proofErr w:type="spellStart"/>
      <w:r>
        <w:rPr>
          <w:lang w:val="fr-BE"/>
        </w:rPr>
        <w:t>Vivium</w:t>
      </w:r>
      <w:proofErr w:type="spellEnd"/>
      <w:r>
        <w:rPr>
          <w:lang w:val="fr-BE"/>
        </w:rPr>
        <w:t xml:space="preserve">, vous </w:t>
      </w:r>
      <w:proofErr w:type="gramStart"/>
      <w:r>
        <w:rPr>
          <w:lang w:val="fr-BE"/>
        </w:rPr>
        <w:t>avez</w:t>
      </w:r>
      <w:proofErr w:type="gramEnd"/>
      <w:r>
        <w:rPr>
          <w:lang w:val="fr-BE"/>
        </w:rPr>
        <w:t xml:space="preserve"> donc une occasion unique d’investir 25% de vos primes dans le fonds de placements de la branche 23 Multi Dynamic </w:t>
      </w:r>
      <w:proofErr w:type="spellStart"/>
      <w:r>
        <w:rPr>
          <w:lang w:val="fr-BE"/>
        </w:rPr>
        <w:t>Fund</w:t>
      </w:r>
      <w:proofErr w:type="spellEnd"/>
      <w:r>
        <w:rPr>
          <w:lang w:val="fr-BE"/>
        </w:rPr>
        <w:t xml:space="preserve">. </w:t>
      </w:r>
      <w:r w:rsidRPr="00033042">
        <w:rPr>
          <w:b/>
          <w:bCs/>
          <w:lang w:val="fr-BE"/>
        </w:rPr>
        <w:t xml:space="preserve">Vous pouvez ainsi profiter de la croissance du marché </w:t>
      </w:r>
      <w:r w:rsidR="00CB57A3" w:rsidRPr="00033042">
        <w:rPr>
          <w:b/>
          <w:bCs/>
          <w:lang w:val="fr-BE"/>
        </w:rPr>
        <w:t>grâce aux</w:t>
      </w:r>
      <w:r w:rsidRPr="00033042">
        <w:rPr>
          <w:b/>
          <w:bCs/>
          <w:lang w:val="fr-BE"/>
        </w:rPr>
        <w:t xml:space="preserve"> primes que vous </w:t>
      </w:r>
      <w:r w:rsidR="00CB57A3" w:rsidRPr="00033042">
        <w:rPr>
          <w:b/>
          <w:bCs/>
          <w:lang w:val="fr-BE"/>
        </w:rPr>
        <w:t>versez</w:t>
      </w:r>
      <w:r w:rsidRPr="00033042">
        <w:rPr>
          <w:b/>
          <w:bCs/>
          <w:lang w:val="fr-BE"/>
        </w:rPr>
        <w:t>.</w:t>
      </w:r>
      <w:r w:rsidR="00F94550" w:rsidRPr="00033042">
        <w:rPr>
          <w:b/>
          <w:bCs/>
          <w:lang w:val="fr-BE"/>
        </w:rPr>
        <w:t xml:space="preserve"> </w:t>
      </w:r>
      <w:r w:rsidR="00F94550" w:rsidRPr="00F94550">
        <w:rPr>
          <w:lang w:val="fr-BE"/>
        </w:rPr>
        <w:t>En cas de baisse du marché, le risque reste limité, car</w:t>
      </w:r>
      <w:r w:rsidR="00F94550">
        <w:rPr>
          <w:lang w:val="fr-BE"/>
        </w:rPr>
        <w:t xml:space="preserve"> </w:t>
      </w:r>
      <w:r w:rsidR="00CB57A3">
        <w:rPr>
          <w:lang w:val="fr-BE"/>
        </w:rPr>
        <w:t xml:space="preserve">conformément à la </w:t>
      </w:r>
      <w:proofErr w:type="gramStart"/>
      <w:r w:rsidR="00CB57A3">
        <w:rPr>
          <w:lang w:val="fr-BE"/>
        </w:rPr>
        <w:t xml:space="preserve">loi, </w:t>
      </w:r>
      <w:r>
        <w:rPr>
          <w:lang w:val="fr-BE"/>
        </w:rPr>
        <w:t xml:space="preserve"> votre</w:t>
      </w:r>
      <w:proofErr w:type="gramEnd"/>
      <w:r>
        <w:rPr>
          <w:lang w:val="fr-BE"/>
        </w:rPr>
        <w:t xml:space="preserve"> contrat </w:t>
      </w:r>
      <w:r w:rsidR="00CB57A3">
        <w:rPr>
          <w:lang w:val="fr-BE"/>
        </w:rPr>
        <w:t>vous garantit</w:t>
      </w:r>
      <w:r>
        <w:rPr>
          <w:lang w:val="fr-BE"/>
        </w:rPr>
        <w:t xml:space="preserve"> qu’au moment de votre pension, l’assureur doit vous rembourser </w:t>
      </w:r>
      <w:r w:rsidR="00CB57A3">
        <w:rPr>
          <w:lang w:val="fr-BE"/>
        </w:rPr>
        <w:t xml:space="preserve">au minimum </w:t>
      </w:r>
      <w:r>
        <w:rPr>
          <w:lang w:val="fr-BE"/>
        </w:rPr>
        <w:t>les primes d’épargne que vous avez versées.</w:t>
      </w:r>
    </w:p>
    <w:p w14:paraId="3CBCBFAC" w14:textId="65ACD5F8" w:rsidR="001D413F" w:rsidRPr="00F94550" w:rsidRDefault="001D413F" w:rsidP="00E01A5C">
      <w:pPr>
        <w:rPr>
          <w:lang w:val="fr-BE"/>
        </w:rPr>
      </w:pPr>
      <w:r>
        <w:rPr>
          <w:lang w:val="fr-BE"/>
        </w:rPr>
        <w:t xml:space="preserve">Vous trouverez de plus amples informations sur ce fonds dans la </w:t>
      </w:r>
      <w:hyperlink r:id="rId8" w:history="1">
        <w:r>
          <w:rPr>
            <w:rStyle w:val="Hyperlink"/>
            <w:lang w:val="fr-BE"/>
          </w:rPr>
          <w:t>fiche d’information</w:t>
        </w:r>
      </w:hyperlink>
      <w:r w:rsidR="00C2104E">
        <w:rPr>
          <w:rStyle w:val="Hyperlink"/>
          <w:lang w:val="fr-BE"/>
        </w:rPr>
        <w:t>,</w:t>
      </w:r>
      <w:r w:rsidR="00033042">
        <w:rPr>
          <w:lang w:val="fr-BE"/>
        </w:rPr>
        <w:t xml:space="preserve"> mais en </w:t>
      </w:r>
      <w:r w:rsidR="00C2104E">
        <w:rPr>
          <w:lang w:val="fr-BE"/>
        </w:rPr>
        <w:t>v</w:t>
      </w:r>
      <w:r>
        <w:rPr>
          <w:lang w:val="fr-BE"/>
        </w:rPr>
        <w:t xml:space="preserve">oici </w:t>
      </w:r>
      <w:r w:rsidR="00C2104E">
        <w:rPr>
          <w:lang w:val="fr-BE"/>
        </w:rPr>
        <w:t>déjà l</w:t>
      </w:r>
      <w:r>
        <w:rPr>
          <w:lang w:val="fr-BE"/>
        </w:rPr>
        <w:t xml:space="preserve">es principales caractéristiques : </w:t>
      </w:r>
    </w:p>
    <w:p w14:paraId="40E309F1" w14:textId="77777777" w:rsidR="00DD1816" w:rsidRPr="00071865" w:rsidRDefault="00DD1816" w:rsidP="00DD1816">
      <w:pPr>
        <w:pStyle w:val="ListParagraph"/>
        <w:numPr>
          <w:ilvl w:val="0"/>
          <w:numId w:val="4"/>
        </w:numPr>
        <w:spacing w:line="256" w:lineRule="auto"/>
        <w:rPr>
          <w:lang w:val="fr-BE"/>
        </w:rPr>
      </w:pPr>
      <w:r>
        <w:rPr>
          <w:lang w:val="fr-BE"/>
        </w:rPr>
        <w:t>Il s’agit d’un fonds de fonds, qui investit dans d’autres fonds gérés activement et des fonds indiciels passifs.</w:t>
      </w:r>
    </w:p>
    <w:p w14:paraId="10D391D0" w14:textId="77777777" w:rsidR="00CF6D56" w:rsidRPr="00071865" w:rsidRDefault="00CF6D56" w:rsidP="00CF6D56">
      <w:pPr>
        <w:pStyle w:val="ListParagraph"/>
        <w:numPr>
          <w:ilvl w:val="0"/>
          <w:numId w:val="4"/>
        </w:numPr>
        <w:rPr>
          <w:lang w:val="fr-BE"/>
        </w:rPr>
      </w:pPr>
      <w:r>
        <w:rPr>
          <w:lang w:val="fr-BE"/>
        </w:rPr>
        <w:t>Le fonds vise à investir 70% de ses actifs dans des fonds d’actions. Le montant restant des primes est investi en obligations, de manière à diversifier le risque.</w:t>
      </w:r>
    </w:p>
    <w:p w14:paraId="2765CE2D" w14:textId="55600BF1" w:rsidR="003E0388" w:rsidRPr="00033042" w:rsidRDefault="00AF51F1" w:rsidP="00C70EB5">
      <w:pPr>
        <w:rPr>
          <w:b/>
          <w:bCs/>
          <w:color w:val="ED7D31" w:themeColor="accent2"/>
          <w:sz w:val="24"/>
          <w:szCs w:val="24"/>
          <w:lang w:val="fr-BE"/>
        </w:rPr>
      </w:pPr>
      <w:r w:rsidRPr="00033042">
        <w:rPr>
          <w:b/>
          <w:bCs/>
          <w:color w:val="ED7D31" w:themeColor="accent2"/>
          <w:sz w:val="24"/>
          <w:szCs w:val="24"/>
          <w:lang w:val="fr-BE"/>
        </w:rPr>
        <w:t xml:space="preserve">Comment transférer votre contrat ? </w:t>
      </w:r>
    </w:p>
    <w:p w14:paraId="60B6F783" w14:textId="5877B37C" w:rsidR="00AF51F1" w:rsidRPr="00071865" w:rsidRDefault="00AF51F1" w:rsidP="003E0388">
      <w:pPr>
        <w:rPr>
          <w:lang w:val="fr-BE"/>
        </w:rPr>
      </w:pPr>
      <w:r>
        <w:rPr>
          <w:lang w:val="fr-BE"/>
        </w:rPr>
        <w:t xml:space="preserve">Seuls vos nouveaux versements peuvent être investis </w:t>
      </w:r>
      <w:r w:rsidR="00C2104E">
        <w:rPr>
          <w:lang w:val="fr-BE"/>
        </w:rPr>
        <w:t>en</w:t>
      </w:r>
      <w:r>
        <w:rPr>
          <w:lang w:val="fr-BE"/>
        </w:rPr>
        <w:t xml:space="preserve"> branche 23. Autrement dit, vos réserves existantes restent affectées </w:t>
      </w:r>
      <w:r w:rsidR="00C2104E">
        <w:rPr>
          <w:lang w:val="fr-BE"/>
        </w:rPr>
        <w:t>en</w:t>
      </w:r>
      <w:r>
        <w:rPr>
          <w:lang w:val="fr-BE"/>
        </w:rPr>
        <w:t xml:space="preserve"> branche 21</w:t>
      </w:r>
      <w:r w:rsidR="00C2104E">
        <w:rPr>
          <w:lang w:val="fr-BE"/>
        </w:rPr>
        <w:t>, auprès de l’assureur qui gère votre contrat existant</w:t>
      </w:r>
      <w:r>
        <w:rPr>
          <w:lang w:val="fr-BE"/>
        </w:rPr>
        <w:t xml:space="preserve">. La solution la plus simple consiste à mettre fin au paiement de vos primes auprès de </w:t>
      </w:r>
      <w:r w:rsidR="00C2104E">
        <w:rPr>
          <w:lang w:val="fr-BE"/>
        </w:rPr>
        <w:t>lui</w:t>
      </w:r>
      <w:r>
        <w:rPr>
          <w:lang w:val="fr-BE"/>
        </w:rPr>
        <w:t xml:space="preserve"> et à commencer à épargner dans un nouveau contrat chez </w:t>
      </w:r>
      <w:proofErr w:type="spellStart"/>
      <w:r>
        <w:rPr>
          <w:lang w:val="fr-BE"/>
        </w:rPr>
        <w:t>Vivium</w:t>
      </w:r>
      <w:proofErr w:type="spellEnd"/>
      <w:r>
        <w:rPr>
          <w:lang w:val="fr-BE"/>
        </w:rPr>
        <w:t xml:space="preserve">. </w:t>
      </w:r>
    </w:p>
    <w:p w14:paraId="278FED48" w14:textId="032D7032" w:rsidR="001D413F" w:rsidRPr="00071865" w:rsidRDefault="00AF51F1" w:rsidP="00AF51F1">
      <w:pPr>
        <w:rPr>
          <w:lang w:val="fr-BE"/>
        </w:rPr>
      </w:pPr>
      <w:r>
        <w:rPr>
          <w:lang w:val="fr-BE"/>
        </w:rPr>
        <w:t xml:space="preserve">Et pour les réserves que vous avez déjà constituées ? Avec un taux de </w:t>
      </w:r>
      <w:r w:rsidRPr="00033042">
        <w:rPr>
          <w:b/>
          <w:bCs/>
          <w:lang w:val="fr-BE"/>
        </w:rPr>
        <w:t>1,7%</w:t>
      </w:r>
      <w:r>
        <w:rPr>
          <w:lang w:val="fr-BE"/>
        </w:rPr>
        <w:t xml:space="preserve"> </w:t>
      </w:r>
      <w:r w:rsidR="00C2104E">
        <w:rPr>
          <w:lang w:val="fr-BE"/>
        </w:rPr>
        <w:t xml:space="preserve">en </w:t>
      </w:r>
      <w:r>
        <w:rPr>
          <w:lang w:val="fr-BE"/>
        </w:rPr>
        <w:t xml:space="preserve">branche 21, </w:t>
      </w:r>
      <w:proofErr w:type="spellStart"/>
      <w:r>
        <w:rPr>
          <w:lang w:val="fr-BE"/>
        </w:rPr>
        <w:t>Vivium</w:t>
      </w:r>
      <w:proofErr w:type="spellEnd"/>
      <w:r>
        <w:rPr>
          <w:lang w:val="fr-BE"/>
        </w:rPr>
        <w:t xml:space="preserve"> offre actuellement </w:t>
      </w:r>
      <w:r w:rsidRPr="00033042">
        <w:rPr>
          <w:b/>
          <w:bCs/>
          <w:lang w:val="fr-BE"/>
        </w:rPr>
        <w:t>le rendement garanti le plus élevé du marché</w:t>
      </w:r>
      <w:r>
        <w:rPr>
          <w:lang w:val="fr-BE"/>
        </w:rPr>
        <w:t xml:space="preserve">. </w:t>
      </w:r>
    </w:p>
    <w:p w14:paraId="59FAA6C2" w14:textId="0B04436B" w:rsidR="005B03AB" w:rsidRDefault="00F75F6A" w:rsidP="005B03AB">
      <w:pPr>
        <w:rPr>
          <w:lang w:val="fr-BE"/>
        </w:rPr>
      </w:pPr>
      <w:r w:rsidRPr="00033042">
        <w:rPr>
          <w:b/>
          <w:bCs/>
          <w:lang w:val="fr-BE"/>
        </w:rPr>
        <w:lastRenderedPageBreak/>
        <w:t>Vous envisagez de transférer votre contrat ?</w:t>
      </w:r>
      <w:r>
        <w:rPr>
          <w:lang w:val="fr-BE"/>
        </w:rPr>
        <w:t xml:space="preserve"> Contactez-moi </w:t>
      </w:r>
      <w:r w:rsidR="00F94550" w:rsidRPr="00F94550">
        <w:rPr>
          <w:lang w:val="fr-BE"/>
        </w:rPr>
        <w:t xml:space="preserve">et je </w:t>
      </w:r>
      <w:r w:rsidR="00C2104E">
        <w:rPr>
          <w:lang w:val="fr-BE"/>
        </w:rPr>
        <w:t>donnerai des</w:t>
      </w:r>
      <w:r w:rsidR="00F94550" w:rsidRPr="00F94550">
        <w:rPr>
          <w:lang w:val="fr-BE"/>
        </w:rPr>
        <w:t xml:space="preserve"> détail</w:t>
      </w:r>
      <w:r w:rsidR="00C2104E">
        <w:rPr>
          <w:lang w:val="fr-BE"/>
        </w:rPr>
        <w:t>s sur</w:t>
      </w:r>
      <w:r w:rsidR="00F94550" w:rsidRPr="00F94550">
        <w:rPr>
          <w:lang w:val="fr-BE"/>
        </w:rPr>
        <w:t xml:space="preserve"> les caractéristiques du produit</w:t>
      </w:r>
      <w:r w:rsidR="00C2104E">
        <w:rPr>
          <w:lang w:val="fr-BE"/>
        </w:rPr>
        <w:t>, ses</w:t>
      </w:r>
      <w:r w:rsidR="00F94550" w:rsidRPr="00F94550">
        <w:rPr>
          <w:lang w:val="fr-BE"/>
        </w:rPr>
        <w:t xml:space="preserve"> termes et conditions.</w:t>
      </w:r>
    </w:p>
    <w:p w14:paraId="71050816" w14:textId="6466FB6A" w:rsidR="00F94550" w:rsidRPr="00F94550" w:rsidRDefault="001541EA" w:rsidP="005B03AB">
      <w:pPr>
        <w:rPr>
          <w:lang w:val="fr-BE"/>
        </w:rPr>
      </w:pPr>
      <w:hyperlink r:id="rId9" w:history="1">
        <w:r w:rsidR="00F94550" w:rsidRPr="00176678">
          <w:rPr>
            <w:rStyle w:val="Hyperlink"/>
            <w:lang w:val="fr-BE"/>
          </w:rPr>
          <w:t xml:space="preserve">Vous pouvez également </w:t>
        </w:r>
        <w:r w:rsidR="00C2104E" w:rsidRPr="00176678">
          <w:rPr>
            <w:rStyle w:val="Hyperlink"/>
            <w:lang w:val="fr-BE"/>
          </w:rPr>
          <w:t xml:space="preserve">déjà consulter </w:t>
        </w:r>
        <w:r w:rsidR="00F94550" w:rsidRPr="00176678">
          <w:rPr>
            <w:rStyle w:val="Hyperlink"/>
            <w:lang w:val="fr-BE"/>
          </w:rPr>
          <w:t>la fiche d'information sur l</w:t>
        </w:r>
        <w:r w:rsidR="00176678" w:rsidRPr="00176678">
          <w:rPr>
            <w:rStyle w:val="Hyperlink"/>
            <w:lang w:val="fr-BE"/>
          </w:rPr>
          <w:t>’INAMI</w:t>
        </w:r>
        <w:r w:rsidR="00F94550" w:rsidRPr="00176678">
          <w:rPr>
            <w:rStyle w:val="Hyperlink"/>
            <w:lang w:val="fr-BE"/>
          </w:rPr>
          <w:t>.</w:t>
        </w:r>
      </w:hyperlink>
    </w:p>
    <w:p w14:paraId="2CD21686" w14:textId="77777777" w:rsidR="005B03AB" w:rsidRPr="00F94550" w:rsidRDefault="005B03AB" w:rsidP="00495D96">
      <w:pPr>
        <w:rPr>
          <w:lang w:val="fr-BE"/>
        </w:rPr>
      </w:pPr>
    </w:p>
    <w:p w14:paraId="43591B57" w14:textId="4D77D273" w:rsidR="00141114" w:rsidRPr="001541EA" w:rsidRDefault="00AB6D70" w:rsidP="00495D96">
      <w:pPr>
        <w:rPr>
          <w:lang w:val="fr-BE"/>
        </w:rPr>
      </w:pPr>
      <w:r>
        <w:rPr>
          <w:lang w:val="fr-BE"/>
        </w:rPr>
        <w:t>Cordialement,</w:t>
      </w:r>
    </w:p>
    <w:p w14:paraId="75216083" w14:textId="2602D89A" w:rsidR="001541EA" w:rsidRDefault="001541EA" w:rsidP="00495D96">
      <w:pPr>
        <w:rPr>
          <w:i/>
          <w:iCs/>
          <w:lang w:val="fr-BE"/>
        </w:rPr>
      </w:pPr>
      <w:r>
        <w:rPr>
          <w:i/>
          <w:iCs/>
          <w:highlight w:val="lightGray"/>
          <w:lang w:val="fr-BE"/>
        </w:rPr>
        <w:t>&lt;</w:t>
      </w:r>
      <w:r w:rsidR="00D465D3" w:rsidRPr="00033042">
        <w:rPr>
          <w:i/>
          <w:iCs/>
          <w:highlight w:val="lightGray"/>
          <w:lang w:val="fr-BE"/>
        </w:rPr>
        <w:t>Votre courtier</w:t>
      </w:r>
      <w:r w:rsidRPr="001541EA">
        <w:rPr>
          <w:i/>
          <w:iCs/>
          <w:highlight w:val="lightGray"/>
          <w:lang w:val="fr-BE"/>
        </w:rPr>
        <w:t>&gt;</w:t>
      </w:r>
    </w:p>
    <w:p w14:paraId="563C451D" w14:textId="705E7CCD" w:rsidR="001541EA" w:rsidRPr="001541EA" w:rsidRDefault="001541EA" w:rsidP="00495D96">
      <w:pPr>
        <w:rPr>
          <w:i/>
          <w:iCs/>
          <w:lang w:val="fr-BE"/>
        </w:rPr>
      </w:pPr>
      <w:r w:rsidRPr="001541EA">
        <w:rPr>
          <w:rFonts w:eastAsia="Times New Roman"/>
          <w:i/>
          <w:iCs/>
          <w:highlight w:val="lightGray"/>
          <w:lang w:val="fr-BE"/>
        </w:rPr>
        <w:t>&lt;</w:t>
      </w:r>
      <w:r>
        <w:rPr>
          <w:rFonts w:eastAsia="Times New Roman"/>
          <w:i/>
          <w:iCs/>
          <w:highlight w:val="lightGray"/>
          <w:lang w:val="fr-BE"/>
        </w:rPr>
        <w:t>Lien o</w:t>
      </w:r>
      <w:r w:rsidRPr="001541EA">
        <w:rPr>
          <w:rFonts w:eastAsia="Times New Roman"/>
          <w:i/>
          <w:iCs/>
          <w:highlight w:val="lightGray"/>
          <w:lang w:val="fr-BE"/>
        </w:rPr>
        <w:t>pt-out&gt;</w:t>
      </w:r>
    </w:p>
    <w:sectPr w:rsidR="001541EA" w:rsidRPr="00154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8674" w14:textId="77777777" w:rsidR="0094377F" w:rsidRDefault="0094377F" w:rsidP="00141114">
      <w:pPr>
        <w:spacing w:after="0" w:line="240" w:lineRule="auto"/>
      </w:pPr>
      <w:r>
        <w:separator/>
      </w:r>
    </w:p>
  </w:endnote>
  <w:endnote w:type="continuationSeparator" w:id="0">
    <w:p w14:paraId="37B8F9E1" w14:textId="77777777" w:rsidR="0094377F" w:rsidRDefault="0094377F" w:rsidP="001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8828" w14:textId="77777777" w:rsidR="0094377F" w:rsidRDefault="0094377F" w:rsidP="00141114">
      <w:pPr>
        <w:spacing w:after="0" w:line="240" w:lineRule="auto"/>
      </w:pPr>
      <w:r>
        <w:separator/>
      </w:r>
    </w:p>
  </w:footnote>
  <w:footnote w:type="continuationSeparator" w:id="0">
    <w:p w14:paraId="2E6697C1" w14:textId="77777777" w:rsidR="0094377F" w:rsidRDefault="0094377F" w:rsidP="0014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EEB"/>
    <w:multiLevelType w:val="hybridMultilevel"/>
    <w:tmpl w:val="C9568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55DBB"/>
    <w:multiLevelType w:val="hybridMultilevel"/>
    <w:tmpl w:val="4CC6BE64"/>
    <w:lvl w:ilvl="0" w:tplc="FFECA3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317A2"/>
    <w:multiLevelType w:val="multilevel"/>
    <w:tmpl w:val="D32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A6979"/>
    <w:multiLevelType w:val="hybridMultilevel"/>
    <w:tmpl w:val="E4ECBA12"/>
    <w:lvl w:ilvl="0" w:tplc="9272A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975410">
    <w:abstractNumId w:val="2"/>
  </w:num>
  <w:num w:numId="2" w16cid:durableId="1118835847">
    <w:abstractNumId w:val="0"/>
  </w:num>
  <w:num w:numId="3" w16cid:durableId="108858219">
    <w:abstractNumId w:val="3"/>
  </w:num>
  <w:num w:numId="4" w16cid:durableId="1235818936">
    <w:abstractNumId w:val="1"/>
  </w:num>
  <w:num w:numId="5" w16cid:durableId="517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6"/>
    <w:rsid w:val="000002D3"/>
    <w:rsid w:val="00020F00"/>
    <w:rsid w:val="00033042"/>
    <w:rsid w:val="00042FE5"/>
    <w:rsid w:val="0006393C"/>
    <w:rsid w:val="00071865"/>
    <w:rsid w:val="000B3B7A"/>
    <w:rsid w:val="000E21B9"/>
    <w:rsid w:val="00105AFD"/>
    <w:rsid w:val="00141114"/>
    <w:rsid w:val="00143249"/>
    <w:rsid w:val="001541EA"/>
    <w:rsid w:val="001542CD"/>
    <w:rsid w:val="00176678"/>
    <w:rsid w:val="001C08EB"/>
    <w:rsid w:val="001C1F7C"/>
    <w:rsid w:val="001C315A"/>
    <w:rsid w:val="001C54EF"/>
    <w:rsid w:val="001D413F"/>
    <w:rsid w:val="001E77BE"/>
    <w:rsid w:val="002452AE"/>
    <w:rsid w:val="002664FF"/>
    <w:rsid w:val="00272C12"/>
    <w:rsid w:val="002846EC"/>
    <w:rsid w:val="002A4927"/>
    <w:rsid w:val="002D7D0A"/>
    <w:rsid w:val="00302743"/>
    <w:rsid w:val="00304502"/>
    <w:rsid w:val="003166D8"/>
    <w:rsid w:val="003209FB"/>
    <w:rsid w:val="00322CC1"/>
    <w:rsid w:val="003765B1"/>
    <w:rsid w:val="003A1816"/>
    <w:rsid w:val="003A3DB8"/>
    <w:rsid w:val="003B051C"/>
    <w:rsid w:val="003B7499"/>
    <w:rsid w:val="003B7901"/>
    <w:rsid w:val="003D05B5"/>
    <w:rsid w:val="003E0388"/>
    <w:rsid w:val="00423107"/>
    <w:rsid w:val="00494485"/>
    <w:rsid w:val="00495D96"/>
    <w:rsid w:val="004D31CE"/>
    <w:rsid w:val="004D3C6D"/>
    <w:rsid w:val="005216ED"/>
    <w:rsid w:val="00524132"/>
    <w:rsid w:val="0057084B"/>
    <w:rsid w:val="005B03AB"/>
    <w:rsid w:val="005B39D5"/>
    <w:rsid w:val="005D2330"/>
    <w:rsid w:val="00612D92"/>
    <w:rsid w:val="0066471C"/>
    <w:rsid w:val="00682BDA"/>
    <w:rsid w:val="006912B6"/>
    <w:rsid w:val="00710718"/>
    <w:rsid w:val="00721A67"/>
    <w:rsid w:val="007549A3"/>
    <w:rsid w:val="007615C6"/>
    <w:rsid w:val="0079174E"/>
    <w:rsid w:val="007A7B32"/>
    <w:rsid w:val="007D2086"/>
    <w:rsid w:val="00820842"/>
    <w:rsid w:val="008554AF"/>
    <w:rsid w:val="00872D73"/>
    <w:rsid w:val="00880B90"/>
    <w:rsid w:val="00882090"/>
    <w:rsid w:val="00883201"/>
    <w:rsid w:val="008B5014"/>
    <w:rsid w:val="008C0A01"/>
    <w:rsid w:val="008F40CA"/>
    <w:rsid w:val="00913A62"/>
    <w:rsid w:val="00914970"/>
    <w:rsid w:val="0094377F"/>
    <w:rsid w:val="009B4950"/>
    <w:rsid w:val="009E313C"/>
    <w:rsid w:val="00A573B6"/>
    <w:rsid w:val="00A63BE6"/>
    <w:rsid w:val="00A86967"/>
    <w:rsid w:val="00AB6D70"/>
    <w:rsid w:val="00AD585E"/>
    <w:rsid w:val="00AE3158"/>
    <w:rsid w:val="00AF51F1"/>
    <w:rsid w:val="00AF6E2E"/>
    <w:rsid w:val="00B56A1B"/>
    <w:rsid w:val="00B57B15"/>
    <w:rsid w:val="00B63855"/>
    <w:rsid w:val="00B67C19"/>
    <w:rsid w:val="00B90A11"/>
    <w:rsid w:val="00B96F8A"/>
    <w:rsid w:val="00BE0398"/>
    <w:rsid w:val="00BE6647"/>
    <w:rsid w:val="00C2104E"/>
    <w:rsid w:val="00C247A1"/>
    <w:rsid w:val="00C62C94"/>
    <w:rsid w:val="00C70EB5"/>
    <w:rsid w:val="00CB57A3"/>
    <w:rsid w:val="00CE2C2E"/>
    <w:rsid w:val="00CF4183"/>
    <w:rsid w:val="00CF6D56"/>
    <w:rsid w:val="00D1510F"/>
    <w:rsid w:val="00D30420"/>
    <w:rsid w:val="00D3761D"/>
    <w:rsid w:val="00D45379"/>
    <w:rsid w:val="00D465D3"/>
    <w:rsid w:val="00D476F9"/>
    <w:rsid w:val="00D53043"/>
    <w:rsid w:val="00D61CD7"/>
    <w:rsid w:val="00DB376B"/>
    <w:rsid w:val="00DD1816"/>
    <w:rsid w:val="00DE03D1"/>
    <w:rsid w:val="00DE6E08"/>
    <w:rsid w:val="00E01A5C"/>
    <w:rsid w:val="00F14150"/>
    <w:rsid w:val="00F625CB"/>
    <w:rsid w:val="00F75F6A"/>
    <w:rsid w:val="00F8166C"/>
    <w:rsid w:val="00F94550"/>
    <w:rsid w:val="00F977C2"/>
    <w:rsid w:val="00FC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5CDA"/>
  <w15:chartTrackingRefBased/>
  <w15:docId w15:val="{61572652-58B5-4065-ABC0-4099B20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98"/>
    <w:rPr>
      <w:rFonts w:ascii="Segoe UI" w:hAnsi="Segoe UI" w:cs="Segoe UI"/>
      <w:sz w:val="18"/>
      <w:szCs w:val="18"/>
    </w:rPr>
  </w:style>
  <w:style w:type="paragraph" w:styleId="NormalWeb">
    <w:name w:val="Normal (Web)"/>
    <w:basedOn w:val="Normal"/>
    <w:uiPriority w:val="99"/>
    <w:semiHidden/>
    <w:unhideWhenUsed/>
    <w:rsid w:val="003E0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D585E"/>
    <w:rPr>
      <w:sz w:val="16"/>
      <w:szCs w:val="16"/>
    </w:rPr>
  </w:style>
  <w:style w:type="paragraph" w:styleId="CommentText">
    <w:name w:val="annotation text"/>
    <w:basedOn w:val="Normal"/>
    <w:link w:val="CommentTextChar"/>
    <w:uiPriority w:val="99"/>
    <w:unhideWhenUsed/>
    <w:rsid w:val="00AD585E"/>
    <w:pPr>
      <w:spacing w:line="240" w:lineRule="auto"/>
    </w:pPr>
    <w:rPr>
      <w:sz w:val="20"/>
      <w:szCs w:val="20"/>
    </w:rPr>
  </w:style>
  <w:style w:type="character" w:customStyle="1" w:styleId="CommentTextChar">
    <w:name w:val="Comment Text Char"/>
    <w:basedOn w:val="DefaultParagraphFont"/>
    <w:link w:val="CommentText"/>
    <w:uiPriority w:val="99"/>
    <w:rsid w:val="00AD585E"/>
    <w:rPr>
      <w:sz w:val="20"/>
      <w:szCs w:val="20"/>
    </w:rPr>
  </w:style>
  <w:style w:type="paragraph" w:styleId="CommentSubject">
    <w:name w:val="annotation subject"/>
    <w:basedOn w:val="CommentText"/>
    <w:next w:val="CommentText"/>
    <w:link w:val="CommentSubjectChar"/>
    <w:uiPriority w:val="99"/>
    <w:semiHidden/>
    <w:unhideWhenUsed/>
    <w:rsid w:val="00AD585E"/>
    <w:rPr>
      <w:b/>
      <w:bCs/>
    </w:rPr>
  </w:style>
  <w:style w:type="character" w:customStyle="1" w:styleId="CommentSubjectChar">
    <w:name w:val="Comment Subject Char"/>
    <w:basedOn w:val="CommentTextChar"/>
    <w:link w:val="CommentSubject"/>
    <w:uiPriority w:val="99"/>
    <w:semiHidden/>
    <w:rsid w:val="00AD585E"/>
    <w:rPr>
      <w:b/>
      <w:bCs/>
      <w:sz w:val="20"/>
      <w:szCs w:val="20"/>
    </w:rPr>
  </w:style>
  <w:style w:type="paragraph" w:styleId="ListParagraph">
    <w:name w:val="List Paragraph"/>
    <w:basedOn w:val="Normal"/>
    <w:uiPriority w:val="34"/>
    <w:qFormat/>
    <w:rsid w:val="005B03AB"/>
    <w:pPr>
      <w:ind w:left="720"/>
      <w:contextualSpacing/>
    </w:pPr>
  </w:style>
  <w:style w:type="character" w:styleId="Hyperlink">
    <w:name w:val="Hyperlink"/>
    <w:basedOn w:val="DefaultParagraphFont"/>
    <w:uiPriority w:val="99"/>
    <w:unhideWhenUsed/>
    <w:rsid w:val="005B03AB"/>
    <w:rPr>
      <w:color w:val="0563C1" w:themeColor="hyperlink"/>
      <w:u w:val="single"/>
    </w:rPr>
  </w:style>
  <w:style w:type="character" w:styleId="UnresolvedMention">
    <w:name w:val="Unresolved Mention"/>
    <w:basedOn w:val="DefaultParagraphFont"/>
    <w:uiPriority w:val="99"/>
    <w:semiHidden/>
    <w:unhideWhenUsed/>
    <w:rsid w:val="005B03AB"/>
    <w:rPr>
      <w:color w:val="605E5C"/>
      <w:shd w:val="clear" w:color="auto" w:fill="E1DFDD"/>
    </w:rPr>
  </w:style>
  <w:style w:type="paragraph" w:styleId="Revision">
    <w:name w:val="Revision"/>
    <w:hidden/>
    <w:uiPriority w:val="99"/>
    <w:semiHidden/>
    <w:rsid w:val="003B051C"/>
    <w:pPr>
      <w:spacing w:after="0" w:line="240" w:lineRule="auto"/>
    </w:pPr>
  </w:style>
  <w:style w:type="character" w:customStyle="1" w:styleId="Heading2Char">
    <w:name w:val="Heading 2 Char"/>
    <w:basedOn w:val="DefaultParagraphFont"/>
    <w:link w:val="Heading2"/>
    <w:uiPriority w:val="9"/>
    <w:rsid w:val="003209F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51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697">
      <w:bodyDiv w:val="1"/>
      <w:marLeft w:val="0"/>
      <w:marRight w:val="0"/>
      <w:marTop w:val="0"/>
      <w:marBottom w:val="0"/>
      <w:divBdr>
        <w:top w:val="none" w:sz="0" w:space="0" w:color="auto"/>
        <w:left w:val="none" w:sz="0" w:space="0" w:color="auto"/>
        <w:bottom w:val="none" w:sz="0" w:space="0" w:color="auto"/>
        <w:right w:val="none" w:sz="0" w:space="0" w:color="auto"/>
      </w:divBdr>
    </w:div>
    <w:div w:id="1025601089">
      <w:bodyDiv w:val="1"/>
      <w:marLeft w:val="0"/>
      <w:marRight w:val="0"/>
      <w:marTop w:val="0"/>
      <w:marBottom w:val="0"/>
      <w:divBdr>
        <w:top w:val="none" w:sz="0" w:space="0" w:color="auto"/>
        <w:left w:val="none" w:sz="0" w:space="0" w:color="auto"/>
        <w:bottom w:val="none" w:sz="0" w:space="0" w:color="auto"/>
        <w:right w:val="none" w:sz="0" w:space="0" w:color="auto"/>
      </w:divBdr>
    </w:div>
    <w:div w:id="1327200668">
      <w:bodyDiv w:val="1"/>
      <w:marLeft w:val="0"/>
      <w:marRight w:val="0"/>
      <w:marTop w:val="0"/>
      <w:marBottom w:val="0"/>
      <w:divBdr>
        <w:top w:val="none" w:sz="0" w:space="0" w:color="auto"/>
        <w:left w:val="none" w:sz="0" w:space="0" w:color="auto"/>
        <w:bottom w:val="none" w:sz="0" w:space="0" w:color="auto"/>
        <w:right w:val="none" w:sz="0" w:space="0" w:color="auto"/>
      </w:divBdr>
    </w:div>
    <w:div w:id="1883444341">
      <w:bodyDiv w:val="1"/>
      <w:marLeft w:val="0"/>
      <w:marRight w:val="0"/>
      <w:marTop w:val="0"/>
      <w:marBottom w:val="0"/>
      <w:divBdr>
        <w:top w:val="none" w:sz="0" w:space="0" w:color="auto"/>
        <w:left w:val="none" w:sz="0" w:space="0" w:color="auto"/>
        <w:bottom w:val="none" w:sz="0" w:space="0" w:color="auto"/>
        <w:right w:val="none" w:sz="0" w:space="0" w:color="auto"/>
      </w:divBdr>
      <w:divsChild>
        <w:div w:id="1067798242">
          <w:marLeft w:val="0"/>
          <w:marRight w:val="0"/>
          <w:marTop w:val="0"/>
          <w:marBottom w:val="0"/>
          <w:divBdr>
            <w:top w:val="none" w:sz="0" w:space="0" w:color="auto"/>
            <w:left w:val="none" w:sz="0" w:space="0" w:color="auto"/>
            <w:bottom w:val="none" w:sz="0" w:space="0" w:color="auto"/>
            <w:right w:val="none" w:sz="0" w:space="0" w:color="auto"/>
          </w:divBdr>
        </w:div>
        <w:div w:id="135569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ium.be/documents/2559811/25981602/Vivium+Dynamic+Multi+Fund+NL.pdf/b8896e44-4ca0-6fba-f81a-4a8abfbd7899?t=165183349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vium.be/documents/2559811/31943648/FI2P+-+Vivium+-+INAMI.pdf/63ebc05a-40ee-a631-ff38-10704c9291a8?t=1682670742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Meulemeester Wim</dc:creator>
  <cp:keywords/>
  <dc:description/>
  <cp:lastModifiedBy>den Hartog Shirley</cp:lastModifiedBy>
  <cp:revision>10</cp:revision>
  <dcterms:created xsi:type="dcterms:W3CDTF">2023-09-08T08:27:00Z</dcterms:created>
  <dcterms:modified xsi:type="dcterms:W3CDTF">2023-10-06T06:25:00Z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2020-11-13T17:05:15Z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0e75f8e8-d1ac-480c-ade1-0000c7b41782</vt:lpwstr>
  </property>
  <property fmtid="{D5CDD505-2E9C-101B-9397-08002B2CF9AE}" pid="8" name="MSIP_Label_ede30484-7a78-4250-97b8-a1718403fcb0_ContentBits">
    <vt:lpwstr>0</vt:lpwstr>
  </property>
</Properties>
</file>